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附件:3：</w:t>
      </w: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jc w:val="center"/>
        <w:textAlignment w:val="auto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长安新星卡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厂商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长安凯程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级别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微卡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能源类型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汽油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环保标准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国VI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最大功率(kW)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最大扭矩(N.m)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发动机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1.5L 116马力 L4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变速箱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5挡手动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长*宽*高(mm)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5175*1610*1910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轴距(mm)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3200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前轮距(mm)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1360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后轮距(mm)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1360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车身结构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车门数(个)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座位数(个)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油箱容积(L)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整备质量(kg)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1215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发动机型号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JL474QAK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排量(mL)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1499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排量(L)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进气形式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自然吸气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气缸排列形式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气缸数(个)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压缩比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12.5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最大马力(Ps)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最大功率(kW)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最大功率转速(rpm)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最大扭矩(N.m)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最大扭矩转速(rpm)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4000-500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供油方式</w:t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</w:rPr>
              <w:t>直喷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fldChar w:fldCharType="begin"/>
            </w:r>
            <w:r>
              <w:rPr>
                <w:rFonts w:hint="eastAsia"/>
                <w:sz w:val="24"/>
                <w:szCs w:val="24"/>
              </w:rPr>
              <w:instrText xml:space="preserve"> HYPERLINK "http://baike.pcauto.com.cn/191.html" \t "https://price.pcauto.com.cn/pk/choose/_blank" </w:instrText>
            </w:r>
            <w:r>
              <w:rPr>
                <w:rFonts w:hint="eastAsia"/>
                <w:sz w:val="24"/>
                <w:szCs w:val="24"/>
              </w:rPr>
              <w:fldChar w:fldCharType="separate"/>
            </w:r>
            <w:r>
              <w:rPr>
                <w:rFonts w:hint="default"/>
                <w:sz w:val="24"/>
                <w:szCs w:val="24"/>
              </w:rPr>
              <w:t>ABS防抱死</w:t>
            </w:r>
            <w:r>
              <w:rPr>
                <w:rFonts w:hint="default"/>
                <w:sz w:val="24"/>
                <w:szCs w:val="24"/>
              </w:rPr>
              <w:fldChar w:fldCharType="end"/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fldChar w:fldCharType="begin"/>
            </w:r>
            <w:r>
              <w:rPr>
                <w:rFonts w:hint="eastAsia"/>
                <w:sz w:val="24"/>
                <w:szCs w:val="24"/>
              </w:rPr>
              <w:instrText xml:space="preserve"> HYPERLINK "http://baike.pcauto.com.cn/603.html" \t "https://price.pcauto.com.cn/pk/choose/_blank" </w:instrText>
            </w:r>
            <w:r>
              <w:rPr>
                <w:rFonts w:hint="eastAsia"/>
                <w:sz w:val="24"/>
                <w:szCs w:val="24"/>
              </w:rPr>
              <w:fldChar w:fldCharType="separate"/>
            </w:r>
            <w:r>
              <w:rPr>
                <w:rFonts w:hint="default"/>
                <w:sz w:val="24"/>
                <w:szCs w:val="24"/>
              </w:rPr>
              <w:t>车内中控锁</w:t>
            </w:r>
            <w:r>
              <w:rPr>
                <w:rFonts w:hint="default"/>
                <w:sz w:val="24"/>
                <w:szCs w:val="24"/>
              </w:rPr>
              <w:fldChar w:fldCharType="end"/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4"/>
                <w:szCs w:val="24"/>
                <w:u w:val="single"/>
                <w:bdr w:val="single" w:color="auto" w:sz="2" w:space="0"/>
              </w:rPr>
            </w:pPr>
            <w:r>
              <w:rPr>
                <w:rFonts w:hint="eastAsia"/>
                <w:sz w:val="24"/>
                <w:szCs w:val="24"/>
              </w:rPr>
              <w:fldChar w:fldCharType="begin"/>
            </w:r>
            <w:r>
              <w:rPr>
                <w:rFonts w:hint="eastAsia"/>
                <w:sz w:val="24"/>
                <w:szCs w:val="24"/>
              </w:rPr>
              <w:instrText xml:space="preserve"> HYPERLINK "http://baike.pcauto.com.cn/1924.html" \t "https://price.pcauto.com.cn/pk/choose/_blank" </w:instrText>
            </w:r>
            <w:r>
              <w:rPr>
                <w:rFonts w:hint="eastAsia"/>
                <w:sz w:val="24"/>
                <w:szCs w:val="24"/>
              </w:rPr>
              <w:fldChar w:fldCharType="separate"/>
            </w:r>
            <w:r>
              <w:rPr>
                <w:rFonts w:hint="default"/>
                <w:sz w:val="24"/>
                <w:szCs w:val="24"/>
              </w:rPr>
              <w:t>空调调节方式</w:t>
            </w:r>
            <w:r>
              <w:rPr>
                <w:rFonts w:hint="default"/>
                <w:sz w:val="24"/>
                <w:szCs w:val="24"/>
              </w:rPr>
              <w:fldChar w:fldCharType="end"/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手动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4"/>
                <w:szCs w:val="24"/>
                <w:u w:val="single"/>
                <w:bdr w:val="single" w:color="auto" w:sz="2" w:space="0"/>
              </w:rPr>
            </w:pPr>
            <w:r>
              <w:rPr>
                <w:rFonts w:hint="eastAsia"/>
                <w:sz w:val="24"/>
                <w:szCs w:val="24"/>
              </w:rPr>
              <w:fldChar w:fldCharType="begin"/>
            </w:r>
            <w:r>
              <w:rPr>
                <w:rFonts w:hint="eastAsia"/>
                <w:sz w:val="24"/>
                <w:szCs w:val="24"/>
              </w:rPr>
              <w:instrText xml:space="preserve"> HYPERLINK "https://baike.pcauto.com.cn/2609.html" \t "https://price.pcauto.com.cn/pk/choose/_blank" </w:instrText>
            </w:r>
            <w:r>
              <w:rPr>
                <w:rFonts w:hint="eastAsia"/>
                <w:sz w:val="24"/>
                <w:szCs w:val="24"/>
              </w:rPr>
              <w:fldChar w:fldCharType="separate"/>
            </w:r>
            <w:r>
              <w:rPr>
                <w:rFonts w:hint="default"/>
                <w:sz w:val="24"/>
                <w:szCs w:val="24"/>
              </w:rPr>
              <w:t>电动车窗</w:t>
            </w:r>
            <w:r>
              <w:rPr>
                <w:rFonts w:hint="default"/>
                <w:sz w:val="24"/>
                <w:szCs w:val="24"/>
              </w:rPr>
              <w:fldChar w:fldCharType="end"/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标配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24"/>
                <w:szCs w:val="24"/>
                <w:u w:val="single"/>
                <w:bdr w:val="single" w:color="auto" w:sz="2" w:space="0"/>
              </w:rPr>
            </w:pPr>
            <w:r>
              <w:rPr>
                <w:rFonts w:hint="eastAsia"/>
                <w:sz w:val="24"/>
                <w:szCs w:val="24"/>
              </w:rPr>
              <w:fldChar w:fldCharType="begin"/>
            </w:r>
            <w:r>
              <w:rPr>
                <w:rFonts w:hint="eastAsia"/>
                <w:sz w:val="24"/>
                <w:szCs w:val="24"/>
              </w:rPr>
              <w:instrText xml:space="preserve"> HYPERLINK "http://baike.pcauto.com.cn/602.html" \t "https://price.pcauto.com.cn/pk/choose/_blank" </w:instrText>
            </w:r>
            <w:r>
              <w:rPr>
                <w:rFonts w:hint="eastAsia"/>
                <w:sz w:val="24"/>
                <w:szCs w:val="24"/>
              </w:rPr>
              <w:fldChar w:fldCharType="separate"/>
            </w:r>
            <w:r>
              <w:rPr>
                <w:rFonts w:hint="default"/>
                <w:sz w:val="24"/>
                <w:szCs w:val="24"/>
              </w:rPr>
              <w:t>钥匙类型</w:t>
            </w:r>
            <w:r>
              <w:rPr>
                <w:rFonts w:hint="default"/>
                <w:sz w:val="24"/>
                <w:szCs w:val="24"/>
              </w:rPr>
              <w:fldChar w:fldCharType="end"/>
            </w:r>
          </w:p>
        </w:tc>
        <w:tc>
          <w:tcPr>
            <w:tcW w:w="4261" w:type="dxa"/>
            <w:noWrap w:val="0"/>
            <w:vAlign w:val="top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遥控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Mzk3ZmVlYjRlYjdlNGQ1YThlYTNkYTg2ZTM1MTEifQ=="/>
  </w:docVars>
  <w:rsids>
    <w:rsidRoot w:val="21173711"/>
    <w:rsid w:val="2117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2023-12-05T08:50:00Z</dcterms:created>
  <dc:creator>qianjin</dc:creator>
  <cp:lastModifiedBy>qianjin</cp:lastModifiedBy>
  <dcterms:modified xsi:type="dcterms:W3CDTF">2023-12-05T08:53:34Z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48B8C4DAABF6449D8F6181885192A19C_11</vt:lpwstr>
  </property>
</Properties>
</file>