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和县历阳镇财苑大厦消防整改项目全过程咨询</w:t>
      </w:r>
    </w:p>
    <w:p>
      <w:pPr>
        <w:jc w:val="center"/>
        <w:rPr>
          <w:sz w:val="28"/>
          <w:szCs w:val="28"/>
        </w:rPr>
      </w:pPr>
      <w:r>
        <w:rPr>
          <w:rFonts w:hint="eastAsia"/>
          <w:b/>
          <w:bCs/>
          <w:sz w:val="36"/>
          <w:szCs w:val="36"/>
        </w:rPr>
        <w:t>比选公告</w:t>
      </w:r>
    </w:p>
    <w:p>
      <w:pPr>
        <w:ind w:firstLine="562" w:firstLineChars="200"/>
        <w:rPr>
          <w:b/>
          <w:bCs/>
          <w:sz w:val="28"/>
          <w:szCs w:val="28"/>
        </w:rPr>
      </w:pPr>
      <w:r>
        <w:rPr>
          <w:rFonts w:hint="eastAsia"/>
          <w:b/>
          <w:bCs/>
          <w:sz w:val="28"/>
          <w:szCs w:val="28"/>
        </w:rPr>
        <w:t>一、项目基本情况</w:t>
      </w:r>
    </w:p>
    <w:p>
      <w:pPr>
        <w:ind w:firstLine="560" w:firstLineChars="200"/>
        <w:rPr>
          <w:sz w:val="28"/>
          <w:szCs w:val="28"/>
        </w:rPr>
      </w:pPr>
      <w:r>
        <w:rPr>
          <w:rFonts w:hint="eastAsia"/>
          <w:sz w:val="28"/>
          <w:szCs w:val="28"/>
        </w:rPr>
        <w:t>1.项目编号：HZKG-2024-005；</w:t>
      </w:r>
    </w:p>
    <w:p>
      <w:pPr>
        <w:ind w:firstLine="560" w:firstLineChars="200"/>
        <w:rPr>
          <w:sz w:val="28"/>
          <w:szCs w:val="28"/>
        </w:rPr>
      </w:pPr>
      <w:r>
        <w:rPr>
          <w:rFonts w:hint="eastAsia"/>
          <w:sz w:val="28"/>
          <w:szCs w:val="28"/>
        </w:rPr>
        <w:t>2.项目名称：和县历阳镇财苑大厦消防整改项目；</w:t>
      </w:r>
    </w:p>
    <w:p>
      <w:pPr>
        <w:ind w:firstLine="560" w:firstLineChars="200"/>
        <w:rPr>
          <w:sz w:val="28"/>
          <w:szCs w:val="28"/>
        </w:rPr>
      </w:pPr>
      <w:r>
        <w:rPr>
          <w:rFonts w:hint="eastAsia"/>
          <w:sz w:val="28"/>
          <w:szCs w:val="28"/>
        </w:rPr>
        <w:t>3.采购需求：具体详见附件1；</w:t>
      </w:r>
    </w:p>
    <w:p>
      <w:pPr>
        <w:ind w:firstLine="560" w:firstLineChars="200"/>
        <w:rPr>
          <w:sz w:val="28"/>
          <w:szCs w:val="28"/>
        </w:rPr>
      </w:pPr>
      <w:r>
        <w:rPr>
          <w:rFonts w:hint="eastAsia"/>
          <w:sz w:val="28"/>
          <w:szCs w:val="28"/>
        </w:rPr>
        <w:t>4.采购预算（限价）：</w:t>
      </w:r>
      <w:r>
        <w:rPr>
          <w:sz w:val="28"/>
          <w:szCs w:val="28"/>
        </w:rPr>
        <w:t>2</w:t>
      </w:r>
      <w:r>
        <w:rPr>
          <w:rFonts w:hint="eastAsia"/>
          <w:sz w:val="28"/>
          <w:szCs w:val="28"/>
          <w:lang w:val="en-US" w:eastAsia="zh-CN"/>
        </w:rPr>
        <w:t>8</w:t>
      </w:r>
      <w:r>
        <w:rPr>
          <w:rFonts w:hint="eastAsia"/>
          <w:sz w:val="28"/>
          <w:szCs w:val="28"/>
        </w:rPr>
        <w:t>万元；</w:t>
      </w:r>
    </w:p>
    <w:p>
      <w:pPr>
        <w:ind w:firstLine="560" w:firstLineChars="200"/>
        <w:rPr>
          <w:sz w:val="28"/>
          <w:szCs w:val="28"/>
        </w:rPr>
      </w:pPr>
      <w:r>
        <w:rPr>
          <w:rFonts w:hint="eastAsia"/>
          <w:sz w:val="28"/>
          <w:szCs w:val="28"/>
        </w:rPr>
        <w:t>5.评审办法：综合评分法。</w:t>
      </w:r>
    </w:p>
    <w:p>
      <w:pPr>
        <w:ind w:firstLine="562" w:firstLineChars="200"/>
        <w:rPr>
          <w:b/>
          <w:bCs/>
          <w:sz w:val="28"/>
          <w:szCs w:val="28"/>
        </w:rPr>
      </w:pPr>
      <w:r>
        <w:rPr>
          <w:rFonts w:hint="eastAsia"/>
          <w:b/>
          <w:bCs/>
          <w:sz w:val="28"/>
          <w:szCs w:val="28"/>
        </w:rPr>
        <w:t>二、供货商资质要求</w:t>
      </w:r>
    </w:p>
    <w:p>
      <w:pPr>
        <w:ind w:firstLine="560" w:firstLineChars="200"/>
        <w:rPr>
          <w:sz w:val="28"/>
          <w:szCs w:val="28"/>
        </w:rPr>
      </w:pPr>
      <w:r>
        <w:rPr>
          <w:rFonts w:hint="eastAsia"/>
          <w:sz w:val="28"/>
          <w:szCs w:val="28"/>
        </w:rPr>
        <w:t>1.满足《中华人民共和国政府采购法》第二十二条规定；</w:t>
      </w:r>
    </w:p>
    <w:p>
      <w:pPr>
        <w:ind w:firstLine="560" w:firstLineChars="200"/>
        <w:rPr>
          <w:sz w:val="28"/>
          <w:szCs w:val="28"/>
        </w:rPr>
      </w:pPr>
      <w:r>
        <w:rPr>
          <w:rFonts w:hint="eastAsia"/>
          <w:sz w:val="28"/>
          <w:szCs w:val="28"/>
        </w:rPr>
        <w:t>2.具有独立法人资格，具有有效的企业法人营业执照； </w:t>
      </w:r>
    </w:p>
    <w:p>
      <w:pPr>
        <w:ind w:firstLine="560" w:firstLineChars="200"/>
        <w:rPr>
          <w:sz w:val="28"/>
          <w:szCs w:val="28"/>
        </w:rPr>
      </w:pPr>
      <w:r>
        <w:rPr>
          <w:rFonts w:hint="eastAsia"/>
          <w:sz w:val="28"/>
          <w:szCs w:val="28"/>
        </w:rPr>
        <w:t>3.业绩要求：自202</w:t>
      </w:r>
      <w:r>
        <w:rPr>
          <w:rFonts w:hint="eastAsia"/>
          <w:sz w:val="28"/>
          <w:szCs w:val="28"/>
          <w:lang w:val="en-US" w:eastAsia="zh-CN"/>
        </w:rPr>
        <w:t>1</w:t>
      </w:r>
      <w:r>
        <w:rPr>
          <w:rFonts w:hint="eastAsia"/>
          <w:sz w:val="28"/>
          <w:szCs w:val="28"/>
        </w:rPr>
        <w:t xml:space="preserve">年1月1日以来承接过类似公用建筑消防施工改造设计业绩； </w:t>
      </w:r>
    </w:p>
    <w:p>
      <w:pPr>
        <w:ind w:firstLine="560" w:firstLineChars="200"/>
        <w:rPr>
          <w:sz w:val="28"/>
          <w:szCs w:val="28"/>
        </w:rPr>
      </w:pPr>
      <w:r>
        <w:rPr>
          <w:rFonts w:hint="eastAsia"/>
          <w:sz w:val="28"/>
          <w:szCs w:val="28"/>
        </w:rPr>
        <w:t>4.资质要求，具备以下①-④任意一项资质求：</w:t>
      </w:r>
    </w:p>
    <w:p>
      <w:pPr>
        <w:ind w:firstLine="560" w:firstLineChars="200"/>
        <w:rPr>
          <w:sz w:val="28"/>
          <w:szCs w:val="28"/>
        </w:rPr>
      </w:pPr>
      <w:r>
        <w:rPr>
          <w:rFonts w:hint="eastAsia"/>
          <w:sz w:val="28"/>
          <w:szCs w:val="28"/>
        </w:rPr>
        <w:t>①工程设计综合甲级资质；</w:t>
      </w:r>
    </w:p>
    <w:p>
      <w:pPr>
        <w:ind w:firstLine="560" w:firstLineChars="200"/>
        <w:rPr>
          <w:sz w:val="28"/>
          <w:szCs w:val="28"/>
        </w:rPr>
      </w:pPr>
      <w:r>
        <w:rPr>
          <w:rFonts w:hint="eastAsia"/>
          <w:sz w:val="28"/>
          <w:szCs w:val="28"/>
        </w:rPr>
        <w:t>②建筑行业工程设计乙级及以上；</w:t>
      </w:r>
    </w:p>
    <w:p>
      <w:pPr>
        <w:ind w:firstLine="560" w:firstLineChars="200"/>
        <w:rPr>
          <w:sz w:val="28"/>
          <w:szCs w:val="28"/>
        </w:rPr>
      </w:pPr>
      <w:r>
        <w:rPr>
          <w:rFonts w:hint="eastAsia"/>
          <w:sz w:val="28"/>
          <w:szCs w:val="28"/>
        </w:rPr>
        <w:t>③建筑行业（建筑工程）工程设计乙级及以上；</w:t>
      </w:r>
    </w:p>
    <w:p>
      <w:pPr>
        <w:ind w:firstLine="560" w:firstLineChars="200"/>
        <w:rPr>
          <w:sz w:val="28"/>
          <w:szCs w:val="28"/>
        </w:rPr>
      </w:pPr>
      <w:r>
        <w:rPr>
          <w:rFonts w:hint="eastAsia"/>
          <w:sz w:val="28"/>
          <w:szCs w:val="28"/>
        </w:rPr>
        <w:t>④建筑消防设施工程设计专项资质甲级及以上。</w:t>
      </w:r>
    </w:p>
    <w:p>
      <w:pPr>
        <w:ind w:firstLine="560" w:firstLineChars="200"/>
        <w:rPr>
          <w:sz w:val="28"/>
          <w:szCs w:val="28"/>
        </w:rPr>
      </w:pPr>
      <w:r>
        <w:rPr>
          <w:rFonts w:hint="eastAsia"/>
          <w:sz w:val="28"/>
          <w:szCs w:val="28"/>
        </w:rPr>
        <w:t>5.本次比选接受联合体，联合体投标的，应满足下列要求：</w:t>
      </w:r>
    </w:p>
    <w:p>
      <w:pPr>
        <w:ind w:firstLine="560" w:firstLineChars="200"/>
        <w:rPr>
          <w:sz w:val="28"/>
          <w:szCs w:val="28"/>
        </w:rPr>
      </w:pPr>
      <w:r>
        <w:rPr>
          <w:rFonts w:hint="eastAsia"/>
          <w:sz w:val="28"/>
          <w:szCs w:val="28"/>
        </w:rPr>
        <w:t>（1）联合体各方应按比选文件提供的格式签订联合体协议书（详见附件2），明确联合体牵头人和各方权利义务，并在响应文件中提交联合体协议书；</w:t>
      </w:r>
    </w:p>
    <w:p>
      <w:pPr>
        <w:ind w:firstLine="562" w:firstLineChars="200"/>
        <w:rPr>
          <w:b/>
          <w:bCs/>
          <w:sz w:val="28"/>
          <w:szCs w:val="28"/>
        </w:rPr>
      </w:pPr>
      <w:r>
        <w:rPr>
          <w:rFonts w:hint="eastAsia"/>
          <w:b/>
          <w:bCs/>
          <w:sz w:val="28"/>
          <w:szCs w:val="28"/>
        </w:rPr>
        <w:t>三、报名</w:t>
      </w:r>
    </w:p>
    <w:p>
      <w:pPr>
        <w:ind w:firstLine="560" w:firstLineChars="200"/>
        <w:rPr>
          <w:sz w:val="28"/>
          <w:szCs w:val="28"/>
        </w:rPr>
      </w:pPr>
      <w:r>
        <w:rPr>
          <w:rFonts w:hint="eastAsia"/>
          <w:sz w:val="28"/>
          <w:szCs w:val="28"/>
        </w:rPr>
        <w:t>1.报名时间：自公告之日起至2024年</w:t>
      </w:r>
      <w:r>
        <w:rPr>
          <w:rFonts w:hint="eastAsia"/>
          <w:sz w:val="28"/>
          <w:szCs w:val="28"/>
          <w:lang w:val="en-US" w:eastAsia="zh-CN"/>
        </w:rPr>
        <w:t>2</w:t>
      </w:r>
      <w:r>
        <w:rPr>
          <w:rFonts w:hint="eastAsia"/>
          <w:sz w:val="28"/>
          <w:szCs w:val="28"/>
        </w:rPr>
        <w:t>月</w:t>
      </w:r>
      <w:r>
        <w:rPr>
          <w:rFonts w:hint="eastAsia"/>
          <w:sz w:val="28"/>
          <w:szCs w:val="28"/>
          <w:lang w:val="en-US" w:eastAsia="zh-CN"/>
        </w:rPr>
        <w:t>2</w:t>
      </w:r>
      <w:r>
        <w:rPr>
          <w:rFonts w:hint="eastAsia"/>
          <w:sz w:val="28"/>
          <w:szCs w:val="28"/>
        </w:rPr>
        <w:t>日17点</w:t>
      </w:r>
      <w:r>
        <w:rPr>
          <w:rFonts w:hint="eastAsia"/>
          <w:sz w:val="28"/>
          <w:szCs w:val="28"/>
          <w:lang w:val="en-US" w:eastAsia="zh-CN"/>
        </w:rPr>
        <w:t>3</w:t>
      </w:r>
      <w:r>
        <w:rPr>
          <w:rFonts w:hint="eastAsia"/>
          <w:sz w:val="28"/>
          <w:szCs w:val="28"/>
        </w:rPr>
        <w:t>0分（北京时间）；</w:t>
      </w:r>
    </w:p>
    <w:p>
      <w:pPr>
        <w:ind w:firstLine="560" w:firstLineChars="200"/>
        <w:rPr>
          <w:sz w:val="28"/>
          <w:szCs w:val="28"/>
        </w:rPr>
      </w:pPr>
      <w:r>
        <w:rPr>
          <w:rFonts w:hint="eastAsia"/>
          <w:sz w:val="28"/>
          <w:szCs w:val="28"/>
        </w:rPr>
        <w:t>2.报名方式：请有意向供应商将报名资料编辑成电子版本（PDF格式），发送至电子邮箱：hzkg202104@163.com，邮件主题：财苑大厦</w:t>
      </w:r>
      <w:r>
        <w:rPr>
          <w:rFonts w:hint="eastAsia"/>
          <w:sz w:val="28"/>
          <w:szCs w:val="28"/>
          <w:lang w:val="en-US" w:eastAsia="zh-CN"/>
        </w:rPr>
        <w:t>消防改造</w:t>
      </w:r>
      <w:r>
        <w:rPr>
          <w:rFonts w:hint="eastAsia"/>
          <w:sz w:val="28"/>
          <w:szCs w:val="28"/>
        </w:rPr>
        <w:t>+供应商名称（公司名称）+手机号码；</w:t>
      </w:r>
    </w:p>
    <w:p>
      <w:pPr>
        <w:ind w:firstLine="560" w:firstLineChars="200"/>
        <w:rPr>
          <w:sz w:val="28"/>
          <w:szCs w:val="28"/>
        </w:rPr>
      </w:pPr>
      <w:r>
        <w:rPr>
          <w:rFonts w:hint="eastAsia"/>
          <w:sz w:val="28"/>
          <w:szCs w:val="28"/>
        </w:rPr>
        <w:t>3.报名资料：包含以下但不限于：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sz w:val="28"/>
          <w:szCs w:val="28"/>
        </w:rPr>
      </w:pPr>
      <w:r>
        <w:rPr>
          <w:rFonts w:hint="eastAsia"/>
          <w:sz w:val="28"/>
          <w:szCs w:val="28"/>
        </w:rPr>
        <w:t>（2）法定代表人身份证复印件、法定代表人的授权委托书、被授权人的身份证复印件；</w:t>
      </w:r>
    </w:p>
    <w:p>
      <w:pPr>
        <w:ind w:firstLine="560" w:firstLineChars="200"/>
        <w:rPr>
          <w:sz w:val="28"/>
          <w:szCs w:val="28"/>
        </w:rPr>
      </w:pPr>
      <w:r>
        <w:rPr>
          <w:rFonts w:hint="eastAsia"/>
          <w:sz w:val="28"/>
          <w:szCs w:val="28"/>
        </w:rPr>
        <w:t>（3）以上材料复印件须加盖单位公章后方为有效。提供的文件必须真实、有效。</w:t>
      </w:r>
    </w:p>
    <w:p>
      <w:pPr>
        <w:ind w:firstLine="562" w:firstLineChars="200"/>
        <w:rPr>
          <w:b/>
          <w:bCs/>
          <w:sz w:val="28"/>
          <w:szCs w:val="28"/>
        </w:rPr>
      </w:pPr>
      <w:r>
        <w:rPr>
          <w:rFonts w:hint="eastAsia"/>
          <w:b/>
          <w:bCs/>
          <w:sz w:val="28"/>
          <w:szCs w:val="28"/>
        </w:rPr>
        <w:t>四、文件获取</w:t>
      </w:r>
    </w:p>
    <w:p>
      <w:pPr>
        <w:ind w:firstLine="560" w:firstLineChars="200"/>
        <w:rPr>
          <w:sz w:val="28"/>
          <w:szCs w:val="28"/>
        </w:rPr>
      </w:pPr>
      <w:r>
        <w:rPr>
          <w:rFonts w:hint="eastAsia"/>
          <w:sz w:val="28"/>
          <w:szCs w:val="28"/>
        </w:rPr>
        <w:t>1.时间：自公告之日起至2024年2月</w:t>
      </w:r>
      <w:r>
        <w:rPr>
          <w:rFonts w:hint="eastAsia"/>
          <w:sz w:val="28"/>
          <w:szCs w:val="28"/>
          <w:lang w:val="en-US" w:eastAsia="zh-CN"/>
        </w:rPr>
        <w:t>2</w:t>
      </w:r>
      <w:r>
        <w:rPr>
          <w:rFonts w:hint="eastAsia"/>
          <w:sz w:val="28"/>
          <w:szCs w:val="28"/>
        </w:rPr>
        <w:t>日17点</w:t>
      </w:r>
      <w:r>
        <w:rPr>
          <w:rFonts w:hint="eastAsia"/>
          <w:sz w:val="28"/>
          <w:szCs w:val="28"/>
          <w:lang w:val="en-US" w:eastAsia="zh-CN"/>
        </w:rPr>
        <w:t>3</w:t>
      </w:r>
      <w:r>
        <w:rPr>
          <w:rFonts w:hint="eastAsia"/>
          <w:sz w:val="28"/>
          <w:szCs w:val="28"/>
        </w:rPr>
        <w:t>0分（北京时间）；</w:t>
      </w:r>
    </w:p>
    <w:p>
      <w:pPr>
        <w:ind w:firstLine="560" w:firstLineChars="200"/>
        <w:rPr>
          <w:sz w:val="28"/>
          <w:szCs w:val="28"/>
        </w:rPr>
      </w:pPr>
      <w:r>
        <w:rPr>
          <w:rFonts w:hint="eastAsia"/>
          <w:sz w:val="28"/>
          <w:szCs w:val="28"/>
        </w:rPr>
        <w:t>2.地点：安徽和州控股集团有限公司官网；</w:t>
      </w:r>
    </w:p>
    <w:p>
      <w:pPr>
        <w:wordWrap w:val="0"/>
        <w:ind w:firstLine="560" w:firstLineChars="200"/>
        <w:rPr>
          <w:sz w:val="28"/>
          <w:szCs w:val="28"/>
        </w:rPr>
      </w:pPr>
      <w:r>
        <w:rPr>
          <w:rFonts w:hint="eastAsia"/>
          <w:sz w:val="28"/>
          <w:szCs w:val="28"/>
        </w:rPr>
        <w:t>3.方式：进入安徽和州控股集团有限公司官网（https://www.ahhzkg.com）获取电子版采购文件，不再发出纸质文件。</w:t>
      </w:r>
    </w:p>
    <w:p>
      <w:pPr>
        <w:ind w:firstLine="560" w:firstLineChars="200"/>
        <w:rPr>
          <w:sz w:val="28"/>
          <w:szCs w:val="28"/>
        </w:rPr>
      </w:pPr>
      <w:r>
        <w:rPr>
          <w:rFonts w:hint="eastAsia"/>
          <w:sz w:val="28"/>
          <w:szCs w:val="28"/>
        </w:rPr>
        <w:t>售价：0元</w:t>
      </w:r>
    </w:p>
    <w:p>
      <w:pPr>
        <w:ind w:firstLine="562" w:firstLineChars="200"/>
        <w:rPr>
          <w:b/>
          <w:bCs/>
          <w:sz w:val="28"/>
          <w:szCs w:val="28"/>
        </w:rPr>
      </w:pPr>
      <w:r>
        <w:rPr>
          <w:rFonts w:hint="eastAsia"/>
          <w:b/>
          <w:bCs/>
          <w:sz w:val="28"/>
          <w:szCs w:val="28"/>
        </w:rPr>
        <w:t>五、响应文件提交</w:t>
      </w:r>
    </w:p>
    <w:p>
      <w:pPr>
        <w:ind w:firstLine="560" w:firstLineChars="200"/>
        <w:rPr>
          <w:sz w:val="28"/>
          <w:szCs w:val="28"/>
        </w:rPr>
      </w:pPr>
      <w:r>
        <w:rPr>
          <w:rFonts w:hint="eastAsia"/>
          <w:sz w:val="28"/>
          <w:szCs w:val="28"/>
        </w:rPr>
        <w:t>1.截止时间：2024年2月</w:t>
      </w:r>
      <w:r>
        <w:rPr>
          <w:rFonts w:hint="eastAsia"/>
          <w:sz w:val="28"/>
          <w:szCs w:val="28"/>
          <w:lang w:val="en-US" w:eastAsia="zh-CN"/>
        </w:rPr>
        <w:t>6</w:t>
      </w:r>
      <w:r>
        <w:rPr>
          <w:rFonts w:hint="eastAsia"/>
          <w:sz w:val="28"/>
          <w:szCs w:val="28"/>
        </w:rPr>
        <w:t>日09时00分（北京时间）；</w:t>
      </w:r>
    </w:p>
    <w:p>
      <w:pPr>
        <w:ind w:firstLine="560" w:firstLineChars="200"/>
        <w:rPr>
          <w:sz w:val="28"/>
          <w:szCs w:val="28"/>
        </w:rPr>
      </w:pPr>
      <w:r>
        <w:rPr>
          <w:rFonts w:hint="eastAsia"/>
          <w:sz w:val="28"/>
          <w:szCs w:val="28"/>
        </w:rPr>
        <w:t>2.递交方式（现场递交）：响应文件提交截止时间前，递交纸质版响应文件，纸质文件递交地址：安徽省马鞍山市和县历阳镇陋室西街328号文化大厦旁安徽和州控股集团有限公司；</w:t>
      </w:r>
    </w:p>
    <w:p>
      <w:pPr>
        <w:ind w:firstLine="560" w:firstLineChars="200"/>
        <w:rPr>
          <w:sz w:val="28"/>
          <w:szCs w:val="28"/>
        </w:rPr>
      </w:pPr>
      <w:r>
        <w:rPr>
          <w:rFonts w:hint="eastAsia"/>
          <w:sz w:val="28"/>
          <w:szCs w:val="28"/>
        </w:rPr>
        <w:t>供应商提交的响应文件：响应文件正本1份，副本</w:t>
      </w:r>
      <w:r>
        <w:rPr>
          <w:rFonts w:hint="eastAsia"/>
          <w:sz w:val="28"/>
          <w:szCs w:val="28"/>
          <w:lang w:val="en-US" w:eastAsia="zh-CN"/>
        </w:rPr>
        <w:t>2</w:t>
      </w:r>
      <w:r>
        <w:rPr>
          <w:rFonts w:hint="eastAsia"/>
          <w:sz w:val="28"/>
          <w:szCs w:val="28"/>
        </w:rPr>
        <w:t>份，密封提交。</w:t>
      </w:r>
    </w:p>
    <w:p>
      <w:pPr>
        <w:ind w:firstLine="562" w:firstLineChars="200"/>
        <w:rPr>
          <w:b/>
          <w:bCs/>
          <w:sz w:val="28"/>
          <w:szCs w:val="28"/>
        </w:rPr>
      </w:pPr>
      <w:r>
        <w:rPr>
          <w:rFonts w:hint="eastAsia"/>
          <w:b/>
          <w:bCs/>
          <w:sz w:val="28"/>
          <w:szCs w:val="28"/>
        </w:rPr>
        <w:t>六、开启</w:t>
      </w:r>
    </w:p>
    <w:p>
      <w:pPr>
        <w:ind w:firstLine="560" w:firstLineChars="200"/>
        <w:rPr>
          <w:sz w:val="28"/>
          <w:szCs w:val="28"/>
        </w:rPr>
      </w:pPr>
      <w:r>
        <w:rPr>
          <w:rFonts w:hint="eastAsia"/>
          <w:sz w:val="28"/>
          <w:szCs w:val="28"/>
        </w:rPr>
        <w:t>1.时间：2024年2月</w:t>
      </w:r>
      <w:r>
        <w:rPr>
          <w:rFonts w:hint="eastAsia"/>
          <w:sz w:val="28"/>
          <w:szCs w:val="28"/>
          <w:lang w:val="en-US" w:eastAsia="zh-CN"/>
        </w:rPr>
        <w:t>6</w:t>
      </w:r>
      <w:r>
        <w:rPr>
          <w:rFonts w:hint="eastAsia"/>
          <w:sz w:val="28"/>
          <w:szCs w:val="28"/>
        </w:rPr>
        <w:t>日09点00分（北京时间）；</w:t>
      </w:r>
    </w:p>
    <w:p>
      <w:pPr>
        <w:ind w:firstLine="560" w:firstLineChars="200"/>
        <w:rPr>
          <w:sz w:val="28"/>
          <w:szCs w:val="28"/>
        </w:rPr>
      </w:pPr>
      <w:r>
        <w:rPr>
          <w:rFonts w:hint="eastAsia"/>
          <w:sz w:val="28"/>
          <w:szCs w:val="28"/>
        </w:rPr>
        <w:t>2.地点：安徽省马鞍山市和县历阳镇陋室西街328号文化大厦旁安徽和州控股集团有限公司。</w:t>
      </w:r>
    </w:p>
    <w:p>
      <w:pPr>
        <w:ind w:firstLine="562" w:firstLineChars="200"/>
        <w:rPr>
          <w:b/>
          <w:bCs/>
          <w:sz w:val="28"/>
          <w:szCs w:val="28"/>
        </w:rPr>
      </w:pPr>
      <w:r>
        <w:rPr>
          <w:rFonts w:hint="eastAsia"/>
          <w:b/>
          <w:bCs/>
          <w:sz w:val="28"/>
          <w:szCs w:val="28"/>
        </w:rPr>
        <w:t>七、公示</w:t>
      </w:r>
    </w:p>
    <w:p>
      <w:pPr>
        <w:ind w:firstLine="560" w:firstLineChars="200"/>
        <w:rPr>
          <w:sz w:val="28"/>
          <w:szCs w:val="28"/>
        </w:rPr>
      </w:pPr>
      <w:r>
        <w:rPr>
          <w:rFonts w:hint="eastAsia"/>
          <w:sz w:val="28"/>
          <w:szCs w:val="28"/>
        </w:rPr>
        <w:t>结果将在和州控股集团官方网站上发布，网站名称：和州控股，网址:https://www.ahhzkg.com/</w:t>
      </w:r>
    </w:p>
    <w:p>
      <w:pPr>
        <w:ind w:firstLine="562" w:firstLineChars="200"/>
        <w:rPr>
          <w:b/>
          <w:bCs/>
          <w:sz w:val="28"/>
          <w:szCs w:val="28"/>
        </w:rPr>
      </w:pPr>
      <w:r>
        <w:rPr>
          <w:rFonts w:hint="eastAsia"/>
          <w:b/>
          <w:bCs/>
          <w:sz w:val="28"/>
          <w:szCs w:val="28"/>
        </w:rPr>
        <w:t>八、联系方式</w:t>
      </w:r>
    </w:p>
    <w:p>
      <w:pPr>
        <w:ind w:firstLine="560" w:firstLineChars="200"/>
        <w:rPr>
          <w:sz w:val="28"/>
          <w:szCs w:val="28"/>
        </w:rPr>
      </w:pPr>
      <w:r>
        <w:rPr>
          <w:rFonts w:hint="eastAsia"/>
          <w:sz w:val="28"/>
          <w:szCs w:val="28"/>
        </w:rPr>
        <w:t>采购单位：</w:t>
      </w:r>
      <w:r>
        <w:rPr>
          <w:rFonts w:hint="eastAsia"/>
          <w:color w:val="000000" w:themeColor="text1"/>
          <w:sz w:val="28"/>
          <w:szCs w:val="28"/>
          <w14:textFill>
            <w14:solidFill>
              <w14:schemeClr w14:val="tx1"/>
            </w14:solidFill>
          </w14:textFill>
        </w:rPr>
        <w:t>和县城市建设投资有限</w:t>
      </w:r>
      <w:r>
        <w:rPr>
          <w:rFonts w:hint="eastAsia"/>
          <w:color w:val="000000" w:themeColor="text1"/>
          <w:sz w:val="28"/>
          <w:szCs w:val="28"/>
          <w:lang w:val="en-US" w:eastAsia="zh-CN"/>
          <w14:textFill>
            <w14:solidFill>
              <w14:schemeClr w14:val="tx1"/>
            </w14:solidFill>
          </w14:textFill>
        </w:rPr>
        <w:t>责任</w:t>
      </w:r>
      <w:r>
        <w:rPr>
          <w:rFonts w:hint="eastAsia"/>
          <w:color w:val="000000" w:themeColor="text1"/>
          <w:sz w:val="28"/>
          <w:szCs w:val="28"/>
          <w14:textFill>
            <w14:solidFill>
              <w14:schemeClr w14:val="tx1"/>
            </w14:solidFill>
          </w14:textFill>
        </w:rPr>
        <w:t xml:space="preserve">公司 </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 xml:space="preserve">联系人：范文超   钱锦              </w:t>
      </w:r>
    </w:p>
    <w:p>
      <w:pPr>
        <w:ind w:firstLine="560" w:firstLineChars="200"/>
        <w:rPr>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sz w:val="28"/>
          <w:szCs w:val="28"/>
        </w:rPr>
        <w:t>电话：05553868710    05553868703</w:t>
      </w:r>
    </w:p>
    <w:p>
      <w:pPr>
        <w:jc w:val="left"/>
        <w:rPr>
          <w:b/>
          <w:bCs/>
          <w:sz w:val="32"/>
          <w:szCs w:val="32"/>
        </w:rPr>
      </w:pPr>
      <w:r>
        <w:rPr>
          <w:rFonts w:hint="eastAsia"/>
          <w:b/>
          <w:bCs/>
          <w:sz w:val="32"/>
          <w:szCs w:val="32"/>
        </w:rPr>
        <w:t>附件1：</w:t>
      </w:r>
    </w:p>
    <w:p>
      <w:pPr>
        <w:jc w:val="center"/>
        <w:rPr>
          <w:b/>
          <w:bCs/>
          <w:sz w:val="32"/>
          <w:szCs w:val="32"/>
        </w:rPr>
      </w:pPr>
      <w:r>
        <w:rPr>
          <w:rFonts w:hint="eastAsia"/>
          <w:b/>
          <w:bCs/>
          <w:sz w:val="32"/>
          <w:szCs w:val="32"/>
        </w:rPr>
        <w:t>采购需求</w:t>
      </w:r>
    </w:p>
    <w:p>
      <w:pPr>
        <w:numPr>
          <w:ilvl w:val="0"/>
          <w:numId w:val="1"/>
        </w:numPr>
        <w:ind w:firstLine="562" w:firstLineChars="200"/>
        <w:rPr>
          <w:b/>
          <w:bCs/>
          <w:sz w:val="28"/>
          <w:szCs w:val="28"/>
        </w:rPr>
      </w:pPr>
      <w:r>
        <w:rPr>
          <w:rFonts w:hint="eastAsia"/>
          <w:b/>
          <w:bCs/>
          <w:sz w:val="28"/>
          <w:szCs w:val="28"/>
        </w:rPr>
        <w:t>项目具体情况</w:t>
      </w:r>
    </w:p>
    <w:p>
      <w:pPr>
        <w:numPr>
          <w:ilvl w:val="0"/>
          <w:numId w:val="2"/>
        </w:numPr>
        <w:ind w:firstLine="560" w:firstLineChars="200"/>
        <w:rPr>
          <w:sz w:val="28"/>
          <w:szCs w:val="28"/>
        </w:rPr>
      </w:pPr>
      <w:r>
        <w:rPr>
          <w:rFonts w:hint="eastAsia"/>
          <w:sz w:val="28"/>
          <w:szCs w:val="28"/>
        </w:rPr>
        <w:t>项目建设地点：安徽省马鞍山市和县历阳镇历阳西路308-2号；</w:t>
      </w:r>
    </w:p>
    <w:p>
      <w:pPr>
        <w:numPr>
          <w:ilvl w:val="0"/>
          <w:numId w:val="2"/>
        </w:numPr>
        <w:ind w:firstLine="560" w:firstLineChars="200"/>
        <w:rPr>
          <w:sz w:val="28"/>
          <w:szCs w:val="28"/>
        </w:rPr>
      </w:pPr>
      <w:r>
        <w:rPr>
          <w:rFonts w:hint="eastAsia"/>
          <w:sz w:val="28"/>
          <w:szCs w:val="28"/>
        </w:rPr>
        <w:t>和县财苑大厦办公楼消防改造项目设计，主要涉及喷淋系统、排烟系统等；</w:t>
      </w:r>
    </w:p>
    <w:p>
      <w:pPr>
        <w:numPr>
          <w:ilvl w:val="0"/>
          <w:numId w:val="2"/>
        </w:numPr>
        <w:ind w:firstLine="560" w:firstLineChars="200"/>
        <w:rPr>
          <w:sz w:val="28"/>
          <w:szCs w:val="28"/>
        </w:rPr>
      </w:pPr>
      <w:r>
        <w:rPr>
          <w:rFonts w:hint="eastAsia"/>
          <w:sz w:val="28"/>
          <w:szCs w:val="28"/>
        </w:rPr>
        <w:t>由于建设年代较久，图纸不全。目前仅有部分建筑图及立面图，供应商在投响应文件时自行考虑。</w:t>
      </w:r>
    </w:p>
    <w:p>
      <w:pPr>
        <w:numPr>
          <w:ilvl w:val="0"/>
          <w:numId w:val="2"/>
        </w:numPr>
        <w:ind w:firstLine="560" w:firstLineChars="200"/>
        <w:rPr>
          <w:sz w:val="28"/>
          <w:szCs w:val="28"/>
        </w:rPr>
      </w:pPr>
      <w:r>
        <w:rPr>
          <w:rFonts w:hint="eastAsia"/>
          <w:sz w:val="28"/>
          <w:szCs w:val="28"/>
        </w:rPr>
        <w:t>踏勘现场：不组织统一踏勘，潜在供应商应通过比选采购公告中的联系方式联系采购人进行踏勘，因供应商未踏勘或踏勘不仔细造成的一切后果由供应商自行承担，包括但不限于提出调整合同价款或其它要求；</w:t>
      </w:r>
    </w:p>
    <w:p>
      <w:pPr>
        <w:ind w:firstLine="562" w:firstLineChars="200"/>
        <w:rPr>
          <w:b/>
          <w:bCs/>
          <w:sz w:val="28"/>
          <w:szCs w:val="28"/>
        </w:rPr>
      </w:pPr>
      <w:r>
        <w:rPr>
          <w:rFonts w:hint="eastAsia"/>
          <w:b/>
          <w:bCs/>
          <w:sz w:val="28"/>
          <w:szCs w:val="28"/>
        </w:rPr>
        <w:t>2.补充说明：</w:t>
      </w:r>
    </w:p>
    <w:p>
      <w:pPr>
        <w:ind w:firstLine="560" w:firstLineChars="200"/>
        <w:rPr>
          <w:sz w:val="28"/>
          <w:szCs w:val="28"/>
        </w:rPr>
      </w:pPr>
      <w:r>
        <w:rPr>
          <w:sz w:val="28"/>
          <w:szCs w:val="28"/>
        </w:rPr>
        <w:t>（1）成交后不得以任何理由和借口要求采购人提供搭设场地，相关费用均包含在响应报价中。供应商应考虑各种潜在风险因素、认真仔细踏勘现场，充分考虑抢工措施费，根据自身实力合理报价,施工后不得以未踏勘现场为由增加费用。</w:t>
      </w:r>
    </w:p>
    <w:p>
      <w:pPr>
        <w:ind w:firstLine="560" w:firstLineChars="200"/>
        <w:rPr>
          <w:sz w:val="28"/>
          <w:szCs w:val="28"/>
        </w:rPr>
      </w:pPr>
      <w:r>
        <w:rPr>
          <w:sz w:val="28"/>
          <w:szCs w:val="28"/>
        </w:rPr>
        <w:t>（</w:t>
      </w:r>
      <w:r>
        <w:rPr>
          <w:rFonts w:hint="eastAsia"/>
          <w:sz w:val="28"/>
          <w:szCs w:val="28"/>
        </w:rPr>
        <w:t>2</w:t>
      </w:r>
      <w:r>
        <w:rPr>
          <w:sz w:val="28"/>
          <w:szCs w:val="28"/>
        </w:rPr>
        <w:t>）所有涉及本工程施工的与其他相关管理部门的协调及配合工作均由成交人负责协调处理，与此有关发生的一切费用均包含在响应报价内，采购人不另行支付。</w:t>
      </w:r>
    </w:p>
    <w:p>
      <w:pPr>
        <w:ind w:firstLine="560" w:firstLineChars="200"/>
        <w:rPr>
          <w:sz w:val="28"/>
          <w:szCs w:val="28"/>
        </w:rPr>
      </w:pPr>
      <w:r>
        <w:rPr>
          <w:sz w:val="28"/>
          <w:szCs w:val="28"/>
        </w:rPr>
        <w:t>（</w:t>
      </w:r>
      <w:r>
        <w:rPr>
          <w:rFonts w:hint="eastAsia"/>
          <w:sz w:val="28"/>
          <w:szCs w:val="28"/>
        </w:rPr>
        <w:t>3</w:t>
      </w:r>
      <w:r>
        <w:rPr>
          <w:sz w:val="28"/>
          <w:szCs w:val="28"/>
        </w:rPr>
        <w:t>）</w:t>
      </w:r>
      <w:r>
        <w:rPr>
          <w:rFonts w:hint="eastAsia"/>
          <w:color w:val="auto"/>
          <w:sz w:val="28"/>
          <w:szCs w:val="28"/>
        </w:rPr>
        <w:t>消防改造</w:t>
      </w:r>
      <w:r>
        <w:rPr>
          <w:sz w:val="28"/>
          <w:szCs w:val="28"/>
        </w:rPr>
        <w:t>范围包括图纸及清单中的一切内容。供应商应仔细踏勘现场，一旦递交响应文件，报价中没有列示的项目视为已包含在其它分项中，报价中的漏项或工程量错误等在施工过程中均不能得到计量与支付。成交供应商须对施工现场进行充分考察，并对施工方法、施工工艺内容、费用进行充分考虑。</w:t>
      </w:r>
    </w:p>
    <w:p>
      <w:pPr>
        <w:ind w:firstLine="560" w:firstLineChars="200"/>
        <w:rPr>
          <w:sz w:val="28"/>
          <w:szCs w:val="28"/>
        </w:rPr>
      </w:pPr>
      <w:r>
        <w:rPr>
          <w:sz w:val="28"/>
          <w:szCs w:val="28"/>
        </w:rPr>
        <w:t>（</w:t>
      </w:r>
      <w:r>
        <w:rPr>
          <w:rFonts w:hint="eastAsia"/>
          <w:sz w:val="28"/>
          <w:szCs w:val="28"/>
        </w:rPr>
        <w:t>4</w:t>
      </w:r>
      <w:r>
        <w:rPr>
          <w:sz w:val="28"/>
          <w:szCs w:val="28"/>
        </w:rPr>
        <w:t>）</w:t>
      </w:r>
      <w:r>
        <w:rPr>
          <w:rFonts w:hint="eastAsia"/>
          <w:sz w:val="28"/>
          <w:szCs w:val="28"/>
        </w:rPr>
        <w:t>涉及本消防改造项目的设计、</w:t>
      </w:r>
      <w:r>
        <w:rPr>
          <w:rFonts w:hint="eastAsia"/>
          <w:sz w:val="28"/>
          <w:szCs w:val="28"/>
          <w:lang w:val="en-US" w:eastAsia="zh-CN"/>
        </w:rPr>
        <w:t>图审咨询、</w:t>
      </w:r>
      <w:r>
        <w:rPr>
          <w:rFonts w:hint="eastAsia"/>
          <w:sz w:val="28"/>
          <w:szCs w:val="28"/>
        </w:rPr>
        <w:t>清单控制价编制及跟踪审计。</w:t>
      </w: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r>
        <w:rPr>
          <w:rFonts w:hint="eastAsia"/>
          <w:b/>
          <w:bCs/>
          <w:sz w:val="32"/>
          <w:szCs w:val="32"/>
        </w:rPr>
        <w:br w:type="page"/>
      </w:r>
    </w:p>
    <w:p>
      <w:pPr>
        <w:rPr>
          <w:b/>
          <w:bCs/>
          <w:sz w:val="32"/>
          <w:szCs w:val="32"/>
        </w:rPr>
        <w:sectPr>
          <w:pgSz w:w="11906" w:h="16838"/>
          <w:pgMar w:top="1440" w:right="1800" w:bottom="1440" w:left="1800" w:header="851" w:footer="992" w:gutter="0"/>
          <w:cols w:space="425" w:num="1"/>
          <w:docGrid w:type="lines" w:linePitch="312" w:charSpace="0"/>
        </w:sectPr>
      </w:pP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附件2：</w:t>
      </w:r>
    </w:p>
    <w:p>
      <w:pPr>
        <w:spacing w:line="560" w:lineRule="exact"/>
        <w:jc w:val="center"/>
        <w:rPr>
          <w:b/>
          <w:bCs/>
          <w:sz w:val="30"/>
          <w:szCs w:val="30"/>
        </w:rPr>
      </w:pPr>
      <w:r>
        <w:rPr>
          <w:rFonts w:hint="eastAsia"/>
          <w:b/>
          <w:bCs/>
          <w:sz w:val="30"/>
          <w:szCs w:val="30"/>
        </w:rPr>
        <w:t>联合体协议书</w:t>
      </w:r>
    </w:p>
    <w:p>
      <w:pPr>
        <w:spacing w:line="560" w:lineRule="exact"/>
        <w:ind w:firstLine="560" w:firstLineChars="200"/>
        <w:rPr>
          <w:sz w:val="28"/>
          <w:szCs w:val="28"/>
        </w:rPr>
      </w:pPr>
      <w:r>
        <w:rPr>
          <w:rFonts w:hint="eastAsia"/>
          <w:sz w:val="28"/>
          <w:szCs w:val="28"/>
          <w:u w:val="single"/>
        </w:rPr>
        <w:t xml:space="preserve">             </w:t>
      </w:r>
      <w:r>
        <w:rPr>
          <w:rFonts w:hint="eastAsia"/>
          <w:sz w:val="28"/>
          <w:szCs w:val="28"/>
        </w:rPr>
        <w:t xml:space="preserve">（所有成员单位名称）自愿组成 </w:t>
      </w:r>
      <w:r>
        <w:rPr>
          <w:rFonts w:hint="eastAsia"/>
          <w:sz w:val="28"/>
          <w:szCs w:val="28"/>
          <w:u w:val="single"/>
        </w:rPr>
        <w:t xml:space="preserve">         </w:t>
      </w:r>
      <w:r>
        <w:rPr>
          <w:rFonts w:hint="eastAsia"/>
          <w:sz w:val="28"/>
          <w:szCs w:val="28"/>
        </w:rPr>
        <w:t xml:space="preserve">（联合体名称）联合体，共同参加  </w:t>
      </w:r>
      <w:r>
        <w:rPr>
          <w:rFonts w:hint="eastAsia"/>
          <w:sz w:val="28"/>
          <w:szCs w:val="28"/>
          <w:u w:val="single"/>
        </w:rPr>
        <w:t xml:space="preserve">         </w:t>
      </w:r>
      <w:r>
        <w:rPr>
          <w:rFonts w:hint="eastAsia"/>
          <w:sz w:val="28"/>
          <w:szCs w:val="28"/>
        </w:rPr>
        <w:t xml:space="preserve"> （项目名称） 投标。现就联合体投标事宜订立如下协议:</w:t>
      </w:r>
    </w:p>
    <w:p>
      <w:pPr>
        <w:spacing w:line="560" w:lineRule="exact"/>
        <w:ind w:firstLine="560" w:firstLineChars="200"/>
        <w:rPr>
          <w:sz w:val="28"/>
          <w:szCs w:val="28"/>
        </w:rPr>
      </w:pPr>
      <w:r>
        <w:rPr>
          <w:rFonts w:hint="eastAsia"/>
          <w:sz w:val="28"/>
          <w:szCs w:val="28"/>
        </w:rPr>
        <w:t xml:space="preserve">1. </w:t>
      </w:r>
      <w:r>
        <w:rPr>
          <w:rFonts w:hint="eastAsia"/>
          <w:sz w:val="28"/>
          <w:szCs w:val="28"/>
          <w:u w:val="single"/>
        </w:rPr>
        <w:t xml:space="preserve">      </w:t>
      </w:r>
      <w:r>
        <w:rPr>
          <w:rFonts w:hint="eastAsia"/>
          <w:sz w:val="28"/>
          <w:szCs w:val="28"/>
        </w:rPr>
        <w:t xml:space="preserve">（某成员单位名称）为 </w:t>
      </w:r>
      <w:r>
        <w:rPr>
          <w:rFonts w:hint="eastAsia"/>
          <w:sz w:val="28"/>
          <w:szCs w:val="28"/>
          <w:u w:val="single"/>
        </w:rPr>
        <w:t xml:space="preserve">     </w:t>
      </w:r>
      <w:r>
        <w:rPr>
          <w:rFonts w:hint="eastAsia"/>
          <w:sz w:val="28"/>
          <w:szCs w:val="28"/>
        </w:rPr>
        <w:t>（联合体名称）牵头人。</w:t>
      </w:r>
    </w:p>
    <w:p>
      <w:pPr>
        <w:spacing w:line="560" w:lineRule="exact"/>
        <w:ind w:firstLine="560" w:firstLineChars="200"/>
        <w:rPr>
          <w:sz w:val="28"/>
          <w:szCs w:val="28"/>
        </w:rPr>
      </w:pPr>
      <w:r>
        <w:rPr>
          <w:rFonts w:hint="eastAsia"/>
          <w:sz w:val="28"/>
          <w:szCs w:val="28"/>
        </w:rPr>
        <w:t>2.联合体牵头人合法代表联合体各成员负责本比选项目响应文件编制和合同谈判活动，并代表联合体提交和接收相关的资料、信息及指示，并处理与之有关的一切事务，负责合同实施阶段的主办、组织和协调工作。</w:t>
      </w:r>
    </w:p>
    <w:p>
      <w:pPr>
        <w:spacing w:line="560" w:lineRule="exact"/>
        <w:ind w:firstLine="560" w:firstLineChars="200"/>
        <w:rPr>
          <w:sz w:val="28"/>
          <w:szCs w:val="28"/>
        </w:rPr>
      </w:pPr>
      <w:r>
        <w:rPr>
          <w:rFonts w:hint="eastAsia"/>
          <w:sz w:val="28"/>
          <w:szCs w:val="28"/>
        </w:rPr>
        <w:t>3.联合体将严格按照招标文件的各项要求，递交响应文件，履行合同，并对外承担连带责任。</w:t>
      </w:r>
    </w:p>
    <w:p>
      <w:pPr>
        <w:spacing w:line="560" w:lineRule="exact"/>
        <w:ind w:firstLine="560" w:firstLineChars="200"/>
        <w:rPr>
          <w:sz w:val="28"/>
          <w:szCs w:val="28"/>
        </w:rPr>
      </w:pPr>
      <w:r>
        <w:rPr>
          <w:rFonts w:hint="eastAsia"/>
          <w:sz w:val="28"/>
          <w:szCs w:val="28"/>
        </w:rPr>
        <w:t>4.联合体各成员单位内部的职责分工如下：</w:t>
      </w:r>
      <w:r>
        <w:rPr>
          <w:rFonts w:hint="eastAsia"/>
          <w:sz w:val="28"/>
          <w:szCs w:val="28"/>
          <w:u w:val="single"/>
        </w:rPr>
        <w:t xml:space="preserve">           </w:t>
      </w:r>
    </w:p>
    <w:p>
      <w:pPr>
        <w:spacing w:line="560" w:lineRule="exact"/>
        <w:ind w:firstLine="560" w:firstLineChars="200"/>
        <w:rPr>
          <w:sz w:val="28"/>
          <w:szCs w:val="28"/>
        </w:rPr>
      </w:pPr>
      <w:r>
        <w:rPr>
          <w:rFonts w:hint="eastAsia"/>
          <w:sz w:val="28"/>
          <w:szCs w:val="28"/>
        </w:rPr>
        <w:t>5.本协议书自签署之日起生效，合同履行完毕后自动失效。</w:t>
      </w:r>
    </w:p>
    <w:p>
      <w:pPr>
        <w:spacing w:line="560" w:lineRule="exact"/>
        <w:ind w:firstLine="560" w:firstLineChars="200"/>
        <w:rPr>
          <w:sz w:val="28"/>
          <w:szCs w:val="28"/>
        </w:rPr>
      </w:pPr>
      <w:r>
        <w:rPr>
          <w:rFonts w:hint="eastAsia"/>
          <w:sz w:val="28"/>
          <w:szCs w:val="28"/>
        </w:rPr>
        <w:t>6.在中标候选人公示期内，依法提出异议的，由联合体所有成员单位共同盖单位公章提交。</w:t>
      </w:r>
    </w:p>
    <w:p>
      <w:pPr>
        <w:spacing w:line="560" w:lineRule="exact"/>
        <w:ind w:firstLine="560" w:firstLineChars="200"/>
        <w:rPr>
          <w:sz w:val="28"/>
          <w:szCs w:val="28"/>
        </w:rPr>
      </w:pPr>
      <w:r>
        <w:rPr>
          <w:rFonts w:hint="eastAsia"/>
          <w:sz w:val="28"/>
          <w:szCs w:val="28"/>
        </w:rPr>
        <w:t>7.本协议书一式</w:t>
      </w:r>
      <w:r>
        <w:rPr>
          <w:rFonts w:hint="eastAsia"/>
          <w:sz w:val="28"/>
          <w:szCs w:val="28"/>
          <w:u w:val="single"/>
        </w:rPr>
        <w:t xml:space="preserve">    </w:t>
      </w:r>
      <w:r>
        <w:rPr>
          <w:rFonts w:hint="eastAsia"/>
          <w:sz w:val="28"/>
          <w:szCs w:val="28"/>
        </w:rPr>
        <w:t>份，联合体成员和招标人各执一份。</w:t>
      </w:r>
    </w:p>
    <w:p>
      <w:pPr>
        <w:spacing w:line="560" w:lineRule="exact"/>
        <w:ind w:firstLine="560" w:firstLineChars="200"/>
        <w:rPr>
          <w:sz w:val="28"/>
          <w:szCs w:val="28"/>
        </w:rPr>
      </w:pPr>
      <w:r>
        <w:rPr>
          <w:rFonts w:hint="eastAsia"/>
          <w:sz w:val="28"/>
          <w:szCs w:val="28"/>
        </w:rPr>
        <w:t>注：本协议书由委托代理人签字的，应附法定代表人签字的授权委托书。</w:t>
      </w:r>
    </w:p>
    <w:p>
      <w:pPr>
        <w:spacing w:line="560" w:lineRule="exact"/>
        <w:rPr>
          <w:sz w:val="28"/>
          <w:szCs w:val="28"/>
        </w:rPr>
      </w:pPr>
      <w:r>
        <w:rPr>
          <w:rFonts w:hint="eastAsia"/>
          <w:sz w:val="28"/>
          <w:szCs w:val="28"/>
        </w:rPr>
        <w:t>牵头人名称： （盖单位章）</w:t>
      </w:r>
    </w:p>
    <w:p>
      <w:pPr>
        <w:spacing w:line="560" w:lineRule="exact"/>
        <w:rPr>
          <w:sz w:val="28"/>
          <w:szCs w:val="28"/>
        </w:rPr>
      </w:pPr>
      <w:r>
        <w:rPr>
          <w:rFonts w:hint="eastAsia"/>
          <w:sz w:val="28"/>
          <w:szCs w:val="28"/>
        </w:rPr>
        <w:t>法定代表人或其委托代理人： （签字或盖章）</w:t>
      </w:r>
    </w:p>
    <w:p>
      <w:pPr>
        <w:spacing w:line="560" w:lineRule="exact"/>
        <w:rPr>
          <w:sz w:val="28"/>
          <w:szCs w:val="28"/>
        </w:rPr>
      </w:pPr>
      <w:r>
        <w:rPr>
          <w:rFonts w:hint="eastAsia"/>
          <w:sz w:val="28"/>
          <w:szCs w:val="28"/>
        </w:rPr>
        <w:t>成员名称： （盖单位章）</w:t>
      </w:r>
    </w:p>
    <w:p>
      <w:pPr>
        <w:spacing w:line="560" w:lineRule="exact"/>
        <w:rPr>
          <w:sz w:val="28"/>
          <w:szCs w:val="28"/>
        </w:rPr>
      </w:pPr>
      <w:r>
        <w:rPr>
          <w:rFonts w:hint="eastAsia"/>
          <w:sz w:val="28"/>
          <w:szCs w:val="28"/>
        </w:rPr>
        <w:t>法定代表人或其委托代理人： （签字或盖章）</w:t>
      </w:r>
    </w:p>
    <w:p>
      <w:pPr>
        <w:spacing w:line="560" w:lineRule="exact"/>
        <w:ind w:firstLine="840" w:firstLineChars="300"/>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年    月    日 </w:t>
      </w:r>
    </w:p>
    <w:p>
      <w:pPr>
        <w:rPr>
          <w:b/>
          <w:bCs/>
          <w:sz w:val="32"/>
          <w:szCs w:val="32"/>
        </w:rPr>
      </w:pPr>
      <w:r>
        <w:rPr>
          <w:rFonts w:hint="eastAsia"/>
          <w:b/>
          <w:bCs/>
          <w:sz w:val="32"/>
          <w:szCs w:val="32"/>
        </w:rPr>
        <w:t>附件3：</w:t>
      </w:r>
    </w:p>
    <w:p>
      <w:pPr>
        <w:jc w:val="center"/>
        <w:rPr>
          <w:b/>
          <w:bCs/>
          <w:sz w:val="44"/>
          <w:szCs w:val="44"/>
        </w:rPr>
      </w:pPr>
      <w:r>
        <w:rPr>
          <w:rFonts w:hint="eastAsia"/>
          <w:b/>
          <w:bCs/>
          <w:sz w:val="44"/>
          <w:szCs w:val="44"/>
        </w:rPr>
        <w:t>报价单</w:t>
      </w:r>
    </w:p>
    <w:tbl>
      <w:tblPr>
        <w:tblStyle w:val="8"/>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rPr>
              <w:t>和县历阳镇财苑大厦消防整改项目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若贵单位能选择我作为和县历阳镇财苑大厦消防整改项目的供应商，我单位将承诺会按照公告的要求如期完成。</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附件4：</w:t>
      </w:r>
    </w:p>
    <w:p>
      <w:pPr>
        <w:jc w:val="center"/>
        <w:rPr>
          <w:b/>
          <w:bCs/>
          <w:sz w:val="32"/>
          <w:szCs w:val="32"/>
        </w:rPr>
      </w:pPr>
      <w:r>
        <w:rPr>
          <w:b/>
          <w:bCs/>
          <w:sz w:val="32"/>
          <w:szCs w:val="32"/>
        </w:rPr>
        <w:t>和县历阳镇财苑大厦消防整改项目</w:t>
      </w:r>
      <w:r>
        <w:rPr>
          <w:rFonts w:hint="eastAsia"/>
          <w:b/>
          <w:bCs/>
          <w:sz w:val="32"/>
          <w:szCs w:val="32"/>
        </w:rPr>
        <w:t>评审标准</w:t>
      </w:r>
    </w:p>
    <w:tbl>
      <w:tblPr>
        <w:tblStyle w:val="7"/>
        <w:tblW w:w="9068" w:type="dxa"/>
        <w:jc w:val="center"/>
        <w:shd w:val="clear" w:color="auto" w:fill="FFFFFF"/>
        <w:tblLayout w:type="autofit"/>
        <w:tblCellMar>
          <w:top w:w="0" w:type="dxa"/>
          <w:left w:w="0" w:type="dxa"/>
          <w:bottom w:w="0" w:type="dxa"/>
          <w:right w:w="0" w:type="dxa"/>
        </w:tblCellMar>
      </w:tblPr>
      <w:tblGrid>
        <w:gridCol w:w="897"/>
        <w:gridCol w:w="1038"/>
        <w:gridCol w:w="825"/>
        <w:gridCol w:w="6308"/>
      </w:tblGrid>
      <w:tr>
        <w:tblPrEx>
          <w:shd w:val="clear" w:color="auto" w:fill="FFFFFF"/>
          <w:tblCellMar>
            <w:top w:w="0" w:type="dxa"/>
            <w:left w:w="0" w:type="dxa"/>
            <w:bottom w:w="0" w:type="dxa"/>
            <w:right w:w="0" w:type="dxa"/>
          </w:tblCellMar>
        </w:tblPrEx>
        <w:trPr>
          <w:trHeight w:val="402"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评审</w:t>
            </w:r>
          </w:p>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因素</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分值</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ind w:firstLine="1680" w:firstLineChars="600"/>
              <w:jc w:val="both"/>
              <w:rPr>
                <w:rFonts w:asciiTheme="minorEastAsia" w:hAnsiTheme="minorEastAsia" w:cstheme="minorEastAsia"/>
                <w:sz w:val="28"/>
                <w:szCs w:val="28"/>
              </w:rPr>
            </w:pPr>
            <w:r>
              <w:rPr>
                <w:rFonts w:hint="eastAsia" w:asciiTheme="minorEastAsia" w:hAnsiTheme="minorEastAsia" w:cstheme="minorEastAsia"/>
                <w:sz w:val="28"/>
                <w:szCs w:val="28"/>
              </w:rPr>
              <w:t>评审标准依据</w:t>
            </w:r>
          </w:p>
        </w:tc>
      </w:tr>
      <w:tr>
        <w:tblPrEx>
          <w:tblCellMar>
            <w:top w:w="0" w:type="dxa"/>
            <w:left w:w="0" w:type="dxa"/>
            <w:bottom w:w="0" w:type="dxa"/>
            <w:right w:w="0" w:type="dxa"/>
          </w:tblCellMar>
        </w:tblPrEx>
        <w:trPr>
          <w:trHeight w:val="544"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报价</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以满足比选文件要求且投标响应报价最低的供应商的价格为投标基准价，价格得分=（投标基准价/响应报价）×</w:t>
            </w:r>
            <w:r>
              <w:rPr>
                <w:rFonts w:hint="eastAsia" w:asciiTheme="minorEastAsia" w:hAnsiTheme="minorEastAsia" w:cstheme="minorEastAsia"/>
                <w:lang w:val="en-US" w:eastAsia="zh-CN"/>
              </w:rPr>
              <w:t>1</w:t>
            </w:r>
            <w:r>
              <w:rPr>
                <w:rFonts w:hint="eastAsia" w:asciiTheme="minorEastAsia" w:hAnsiTheme="minorEastAsia" w:cstheme="minorEastAsia"/>
              </w:rPr>
              <w:t>0。（四舍五入保留到小数点后2位）</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项目人员配备</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1.拟派的项目负责人具备高级工程师职称的，得 5分。本项满分 5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2.拟派本项目的项目组成员中（项目负责人及资格要求人员除外），每有一名中级以上（含中级）工程师职称的得 2.5 分，最多得 5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本项项满分 10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注：</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（1）响应文件中须附符合要求的相关证书复印件（或影印件），否则评委会不予计分。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对提供职称证书的人员，响应文件中另须附人社部门出具的2023年1月&lt;含&gt;以来任意三个月以上（含三个月）投标人为以上人员缴纳社保的证明材料复印件（或影印件）（社保缴纳形式详见第二章投标人须知前附表）。</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val="en-US" w:eastAsia="zh-CN"/>
              </w:rPr>
              <w:t>响应</w:t>
            </w:r>
            <w:r>
              <w:rPr>
                <w:rFonts w:hint="eastAsia" w:asciiTheme="minorEastAsia" w:hAnsiTheme="minorEastAsia" w:cstheme="minorEastAsia"/>
              </w:rPr>
              <w:t>文件中未提供或提供不符合要求的，评委会不予计分。</w:t>
            </w:r>
          </w:p>
        </w:tc>
      </w:tr>
      <w:tr>
        <w:tblPrEx>
          <w:shd w:val="clear" w:color="auto" w:fill="FFFFFF"/>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项目类似业绩</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15</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pacing w:line="480" w:lineRule="exact"/>
              <w:jc w:val="left"/>
            </w:pPr>
            <w:r>
              <w:rPr>
                <w:rFonts w:hint="eastAsia" w:ascii="宋体" w:hAnsi="宋体" w:eastAsia="宋体" w:cs="宋体"/>
                <w:color w:val="000000"/>
                <w:kern w:val="0"/>
                <w:sz w:val="24"/>
                <w:lang w:bidi="ar"/>
              </w:rPr>
              <w:t xml:space="preserve">自 2021年 1 月 1 日（含）以来，投标人承揽过 1 个类似项目的全过程造价咨询服务或全过程咨询服务业绩，且业绩满足以下（1）或（2）之一 的，得 5 分，本小项最多得 15分。 </w:t>
            </w:r>
          </w:p>
          <w:p>
            <w:pPr>
              <w:widowControl/>
              <w:spacing w:line="480" w:lineRule="exact"/>
              <w:jc w:val="left"/>
            </w:pPr>
            <w:r>
              <w:rPr>
                <w:rFonts w:hint="eastAsia" w:ascii="宋体" w:hAnsi="宋体" w:eastAsia="宋体" w:cs="宋体"/>
                <w:color w:val="000000"/>
                <w:kern w:val="0"/>
                <w:sz w:val="24"/>
                <w:lang w:bidi="ar"/>
              </w:rPr>
              <w:t>（1）单份的合同工程投资估算价或工程总投资或工程投资概算价或工程建安投资估算价或送审金额</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u w:val="single"/>
                <w:lang w:val="en-US" w:eastAsia="zh-CN" w:bidi="ar"/>
              </w:rPr>
              <w:t>10000</w:t>
            </w:r>
            <w:r>
              <w:rPr>
                <w:rFonts w:hint="eastAsia" w:ascii="宋体" w:hAnsi="宋体" w:eastAsia="宋体" w:cs="宋体"/>
                <w:color w:val="000000"/>
                <w:kern w:val="0"/>
                <w:sz w:val="24"/>
                <w:lang w:bidi="ar"/>
              </w:rPr>
              <w:t>万元以上（含</w:t>
            </w:r>
            <w:r>
              <w:rPr>
                <w:rFonts w:hint="eastAsia" w:ascii="宋体" w:hAnsi="宋体" w:eastAsia="宋体" w:cs="宋体"/>
                <w:color w:val="000000"/>
                <w:kern w:val="0"/>
                <w:sz w:val="24"/>
                <w:lang w:val="en-US" w:eastAsia="zh-CN" w:bidi="ar"/>
              </w:rPr>
              <w:t>10000</w:t>
            </w:r>
            <w:r>
              <w:rPr>
                <w:rFonts w:hint="eastAsia" w:ascii="宋体" w:hAnsi="宋体" w:eastAsia="宋体" w:cs="宋体"/>
                <w:color w:val="000000"/>
                <w:kern w:val="0"/>
                <w:sz w:val="24"/>
                <w:lang w:bidi="ar"/>
              </w:rPr>
              <w:t xml:space="preserve">万元）的； </w:t>
            </w:r>
          </w:p>
          <w:p>
            <w:pPr>
              <w:widowControl/>
              <w:spacing w:line="480" w:lineRule="exact"/>
              <w:jc w:val="left"/>
            </w:pPr>
            <w:r>
              <w:rPr>
                <w:rFonts w:hint="eastAsia" w:ascii="宋体" w:hAnsi="宋体" w:eastAsia="宋体" w:cs="宋体"/>
                <w:color w:val="000000"/>
                <w:kern w:val="0"/>
                <w:sz w:val="24"/>
                <w:lang w:bidi="ar"/>
              </w:rPr>
              <w:t>（2）单份的合同建筑面积为</w:t>
            </w:r>
            <w:r>
              <w:rPr>
                <w:rFonts w:hint="eastAsia" w:ascii="宋体" w:hAnsi="宋体" w:eastAsia="宋体" w:cs="宋体"/>
                <w:color w:val="000000" w:themeColor="text1"/>
                <w:kern w:val="0"/>
                <w:sz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bidi="ar"/>
                <w14:textFill>
                  <w14:solidFill>
                    <w14:schemeClr w14:val="tx1"/>
                  </w14:solidFill>
                </w14:textFill>
              </w:rPr>
              <w:t>1</w:t>
            </w:r>
            <w:r>
              <w:rPr>
                <w:rFonts w:hint="eastAsia" w:ascii="宋体" w:hAnsi="宋体" w:eastAsia="宋体" w:cs="宋体"/>
                <w:color w:val="000000" w:themeColor="text1"/>
                <w:kern w:val="0"/>
                <w:sz w:val="24"/>
                <w:u w:val="single"/>
                <w:lang w:bidi="ar"/>
                <w14:textFill>
                  <w14:solidFill>
                    <w14:schemeClr w14:val="tx1"/>
                  </w14:solidFill>
                </w14:textFill>
              </w:rPr>
              <w:t xml:space="preserve"> </w:t>
            </w:r>
            <w:r>
              <w:rPr>
                <w:rFonts w:hint="eastAsia" w:ascii="宋体" w:hAnsi="宋体" w:eastAsia="宋体" w:cs="宋体"/>
                <w:color w:val="000000"/>
                <w:kern w:val="0"/>
                <w:sz w:val="24"/>
                <w:lang w:bidi="ar"/>
              </w:rPr>
              <w:t xml:space="preserve">万平米以上（含 </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 万平米）。 </w:t>
            </w:r>
          </w:p>
          <w:p>
            <w:pPr>
              <w:widowControl/>
              <w:spacing w:line="480" w:lineRule="exact"/>
              <w:jc w:val="left"/>
              <w:rPr>
                <w:color w:val="auto"/>
              </w:rPr>
            </w:pPr>
            <w:r>
              <w:rPr>
                <w:rFonts w:hint="eastAsia" w:ascii="宋体" w:hAnsi="宋体" w:eastAsia="宋体" w:cs="宋体"/>
                <w:color w:val="auto"/>
                <w:kern w:val="0"/>
                <w:sz w:val="24"/>
                <w:lang w:bidi="ar"/>
              </w:rPr>
              <w:t xml:space="preserve">注： </w:t>
            </w:r>
          </w:p>
          <w:p>
            <w:pPr>
              <w:widowControl/>
              <w:spacing w:line="480" w:lineRule="exact"/>
              <w:jc w:val="left"/>
              <w:rPr>
                <w:color w:val="auto"/>
              </w:rPr>
            </w:pPr>
            <w:r>
              <w:rPr>
                <w:rFonts w:hint="eastAsia" w:ascii="宋体" w:hAnsi="宋体" w:eastAsia="宋体" w:cs="宋体"/>
                <w:color w:val="auto"/>
                <w:kern w:val="0"/>
                <w:sz w:val="24"/>
                <w:lang w:bidi="ar"/>
              </w:rPr>
              <w:t xml:space="preserve">1）响应文件中须提供业绩合同复印件（或影印件）。 </w:t>
            </w:r>
          </w:p>
          <w:p>
            <w:pPr>
              <w:widowControl/>
              <w:spacing w:line="480" w:lineRule="exact"/>
              <w:jc w:val="left"/>
              <w:rPr>
                <w:color w:val="auto"/>
              </w:rPr>
            </w:pPr>
            <w:r>
              <w:rPr>
                <w:rFonts w:hint="eastAsia" w:ascii="宋体" w:hAnsi="宋体" w:eastAsia="宋体" w:cs="宋体"/>
                <w:color w:val="auto"/>
                <w:kern w:val="0"/>
                <w:sz w:val="24"/>
                <w:lang w:bidi="ar"/>
              </w:rPr>
              <w:t xml:space="preserve">业绩认定时间以合同签订时间为准，合同中无合同 </w:t>
            </w:r>
          </w:p>
          <w:p>
            <w:pPr>
              <w:widowControl/>
              <w:spacing w:line="480" w:lineRule="exact"/>
              <w:jc w:val="left"/>
              <w:rPr>
                <w:color w:val="auto"/>
              </w:rPr>
            </w:pPr>
            <w:r>
              <w:rPr>
                <w:rFonts w:hint="eastAsia" w:ascii="宋体" w:hAnsi="宋体" w:eastAsia="宋体" w:cs="宋体"/>
                <w:color w:val="auto"/>
                <w:kern w:val="0"/>
                <w:sz w:val="24"/>
                <w:lang w:bidi="ar"/>
              </w:rPr>
              <w:t xml:space="preserve">签订时间的，评委会不予计分。 </w:t>
            </w:r>
          </w:p>
          <w:p>
            <w:pPr>
              <w:widowControl/>
              <w:spacing w:line="480" w:lineRule="exact"/>
              <w:jc w:val="left"/>
              <w:rPr>
                <w:color w:val="auto"/>
              </w:rPr>
            </w:pPr>
            <w:r>
              <w:rPr>
                <w:rFonts w:hint="eastAsia" w:ascii="宋体" w:hAnsi="宋体" w:eastAsia="宋体" w:cs="宋体"/>
                <w:color w:val="auto"/>
                <w:kern w:val="0"/>
                <w:sz w:val="24"/>
                <w:lang w:bidi="ar"/>
              </w:rPr>
              <w:t xml:space="preserve">2）“全过程造价咨询服务或全过程咨询服务业绩” </w:t>
            </w:r>
          </w:p>
          <w:p>
            <w:pPr>
              <w:widowControl/>
              <w:spacing w:line="480" w:lineRule="exact"/>
              <w:jc w:val="left"/>
              <w:rPr>
                <w:color w:val="auto"/>
              </w:rPr>
            </w:pPr>
            <w:r>
              <w:rPr>
                <w:rFonts w:hint="eastAsia" w:ascii="宋体" w:hAnsi="宋体" w:eastAsia="宋体" w:cs="宋体"/>
                <w:color w:val="auto"/>
                <w:kern w:val="0"/>
                <w:sz w:val="24"/>
                <w:lang w:bidi="ar"/>
              </w:rPr>
              <w:t xml:space="preserve">是指服务内容至少包含施工图预算编制或清单控制价预算编制或跟踪审计或结算审计。业绩合同未体现“施工图预算编制或清单控制价预算编制或跟踪审计或结算审计”的，响应文件中另须提供合同甲方加盖公章的证明材料复印件(或影印件)，合同甲方证明材料须有业务经办人姓名及联系电话。合同甲方相关证明材料的出具单位公章名称必须与合同甲方名称一致，且符合以上要求，否则评委会不予计分。证明材料格式自拟。 </w:t>
            </w:r>
          </w:p>
          <w:p>
            <w:pPr>
              <w:widowControl/>
              <w:spacing w:line="480" w:lineRule="exact"/>
              <w:jc w:val="left"/>
              <w:rPr>
                <w:rFonts w:asciiTheme="minorEastAsia" w:hAnsiTheme="minorEastAsia" w:cstheme="minorEastAsia"/>
                <w:sz w:val="24"/>
              </w:rPr>
            </w:pPr>
            <w:r>
              <w:rPr>
                <w:rFonts w:hint="eastAsia" w:ascii="宋体" w:hAnsi="宋体" w:eastAsia="宋体" w:cs="宋体"/>
                <w:color w:val="auto"/>
                <w:kern w:val="0"/>
                <w:sz w:val="24"/>
                <w:lang w:bidi="ar"/>
              </w:rPr>
              <w:t>3）</w:t>
            </w:r>
            <w:r>
              <w:rPr>
                <w:rFonts w:hint="eastAsia" w:ascii="新宋体" w:hAnsi="新宋体" w:eastAsia="新宋体" w:cs="新宋体"/>
                <w:color w:val="auto"/>
                <w:kern w:val="0"/>
                <w:sz w:val="24"/>
                <w:lang w:bidi="ar"/>
              </w:rPr>
              <w:t>响应</w:t>
            </w:r>
            <w:r>
              <w:rPr>
                <w:rFonts w:ascii="新宋体" w:hAnsi="新宋体" w:eastAsia="新宋体" w:cs="新宋体"/>
                <w:color w:val="auto"/>
                <w:kern w:val="0"/>
                <w:sz w:val="24"/>
                <w:lang w:bidi="ar"/>
              </w:rPr>
              <w:t>文件中提供的材料不满足以上要求的，评委</w:t>
            </w:r>
            <w:r>
              <w:rPr>
                <w:rFonts w:hint="eastAsia" w:ascii="新宋体" w:hAnsi="新宋体" w:eastAsia="新宋体" w:cs="新宋体"/>
                <w:color w:val="auto"/>
                <w:kern w:val="0"/>
                <w:sz w:val="24"/>
                <w:lang w:bidi="ar"/>
              </w:rPr>
              <w:t>会不予计分。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跟踪</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审计</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保障</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措施</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4.1综合比较供应商针对本项目跟踪审计服务保证措施（人员安排、服务的内容以及承诺），思路清晰，完整详细，可行性、实用性、针对性强的，得 7-10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4.2综合比较供应商针对本项目跟踪审计服务保证措施（人员安排、服务的内容以及承诺），完整详细，具有可行性、实用性和针对性的，得 4-6分。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4.3综合比较供应商针对本项目跟踪审计服务保证措施（人员安排、服务的内容以及承诺），可行性、</w:t>
            </w:r>
            <w:bookmarkStart w:id="0" w:name="_GoBack"/>
            <w:bookmarkEnd w:id="0"/>
            <w:r>
              <w:rPr>
                <w:rFonts w:hint="eastAsia" w:asciiTheme="minorEastAsia" w:hAnsiTheme="minorEastAsia" w:cstheme="minorEastAsia"/>
              </w:rPr>
              <w:t>实用性、针对性有待完善的，得 1-3分。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4.4未提供的不得分。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本项满分 10分。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内部</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管理</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制度、保密</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措施</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5.1综合比较供应商针对本项目的内部管理制度和保密措施，思路清晰，完整详细，可行性、实用性、针对性强的，得 7-10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5.2综合比较供应商针对本项目的内部管理制度和保密措施，完整详细，具有可行性、实用性和针对性的，得 4-6分。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5.3综合比较供应商针对本项目的内部管理制度和保密措施，可行性、实用性、针对性有待完善的，得 1-</w:t>
            </w:r>
            <w:r>
              <w:rPr>
                <w:rFonts w:hint="eastAsia" w:asciiTheme="minorEastAsia" w:hAnsiTheme="minorEastAsia" w:cstheme="minorEastAsia"/>
                <w:lang w:val="en-US" w:eastAsia="zh-CN"/>
              </w:rPr>
              <w:t>3</w:t>
            </w:r>
            <w:r>
              <w:rPr>
                <w:rFonts w:hint="eastAsia" w:asciiTheme="minorEastAsia" w:hAnsiTheme="minorEastAsia" w:cstheme="minorEastAsia"/>
              </w:rPr>
              <w:t>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5.4未提供的不得分。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本项满分 10分。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消防设计计划安排</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ind w:firstLine="480" w:firstLineChars="200"/>
              <w:rPr>
                <w:rFonts w:asciiTheme="minorEastAsia" w:hAnsiTheme="minorEastAsia" w:cstheme="minorEastAsia"/>
              </w:rPr>
            </w:pPr>
            <w:r>
              <w:rPr>
                <w:rFonts w:hint="eastAsia" w:asciiTheme="minorEastAsia" w:hAnsiTheme="minorEastAsia" w:cstheme="minorEastAsia"/>
              </w:rPr>
              <w:t>供应商针对本项目的特点和需求，提供的消防设计进度计划，评委根据供应商提供的计划安排的合理性、可行性综合评分。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（1）消防设计进度计划完整、合理有效且有很强操作性的，得</w:t>
            </w:r>
            <w:r>
              <w:rPr>
                <w:rFonts w:hint="eastAsia" w:asciiTheme="minorEastAsia" w:hAnsiTheme="minorEastAsia" w:cstheme="minorEastAsia"/>
                <w:lang w:val="en-US" w:eastAsia="zh-CN"/>
              </w:rPr>
              <w:t>14</w:t>
            </w:r>
            <w:r>
              <w:rPr>
                <w:rFonts w:hint="eastAsia" w:asciiTheme="minorEastAsia" w:hAnsiTheme="minorEastAsia" w:cstheme="minorEastAsia"/>
              </w:rPr>
              <w:t>-</w:t>
            </w:r>
            <w:r>
              <w:rPr>
                <w:rFonts w:hint="eastAsia" w:asciiTheme="minorEastAsia" w:hAnsiTheme="minorEastAsia" w:cstheme="minorEastAsia"/>
                <w:lang w:val="en-US" w:eastAsia="zh-CN"/>
              </w:rPr>
              <w:t>2</w:t>
            </w:r>
            <w:r>
              <w:rPr>
                <w:rFonts w:hint="eastAsia" w:asciiTheme="minorEastAsia" w:hAnsiTheme="minorEastAsia" w:cstheme="minorEastAsia"/>
              </w:rPr>
              <w:t>0分；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（2）消防设计进度计划较好且有操作性的，得</w:t>
            </w:r>
            <w:r>
              <w:rPr>
                <w:rFonts w:hint="eastAsia" w:asciiTheme="minorEastAsia" w:hAnsiTheme="minorEastAsia" w:cstheme="minorEastAsia"/>
                <w:lang w:val="en-US" w:eastAsia="zh-CN"/>
              </w:rPr>
              <w:t>8</w:t>
            </w:r>
            <w:r>
              <w:rPr>
                <w:rFonts w:hint="eastAsia" w:asciiTheme="minorEastAsia" w:hAnsiTheme="minorEastAsia" w:cstheme="minorEastAsia"/>
              </w:rPr>
              <w:t>-</w:t>
            </w:r>
            <w:r>
              <w:rPr>
                <w:rFonts w:hint="eastAsia" w:asciiTheme="minorEastAsia" w:hAnsiTheme="minorEastAsia" w:cstheme="minorEastAsia"/>
                <w:lang w:val="en-US" w:eastAsia="zh-CN"/>
              </w:rPr>
              <w:t>13</w:t>
            </w:r>
            <w:r>
              <w:rPr>
                <w:rFonts w:hint="eastAsia" w:asciiTheme="minorEastAsia" w:hAnsiTheme="minorEastAsia" w:cstheme="minorEastAsia"/>
              </w:rPr>
              <w:t>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（3）消防设计进度计划方案内容欠缺、有待调整的得1-</w:t>
            </w:r>
            <w:r>
              <w:rPr>
                <w:rFonts w:hint="eastAsia" w:asciiTheme="minorEastAsia" w:hAnsiTheme="minorEastAsia" w:cstheme="minorEastAsia"/>
                <w:lang w:val="en-US" w:eastAsia="zh-CN"/>
              </w:rPr>
              <w:t>7</w:t>
            </w:r>
            <w:r>
              <w:rPr>
                <w:rFonts w:hint="eastAsia" w:asciiTheme="minorEastAsia" w:hAnsiTheme="minorEastAsia" w:cstheme="minorEastAsia"/>
              </w:rPr>
              <w:t>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（4）无相关内容的，得0分。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本项目重难点分析及对应保证措施</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ind w:firstLine="480" w:firstLineChars="200"/>
              <w:rPr>
                <w:rFonts w:asciiTheme="minorEastAsia" w:hAnsiTheme="minorEastAsia" w:cstheme="minorEastAsia"/>
              </w:rPr>
            </w:pPr>
            <w:r>
              <w:rPr>
                <w:rFonts w:hint="eastAsia" w:asciiTheme="minorEastAsia" w:hAnsiTheme="minorEastAsia" w:cstheme="minorEastAsia"/>
              </w:rPr>
              <w:t>结合本项目特点，供应商对本项目现有设备、系统、现状结构进行描述，对当前存在问题和业务需求进行分析。依据供应商提出的重难点分析、对应保证措施进行评审。（1）重点难点分析理解准确，对应的保证措施可操作性强的，得</w:t>
            </w:r>
            <w:r>
              <w:rPr>
                <w:rFonts w:hint="eastAsia" w:asciiTheme="minorEastAsia" w:hAnsiTheme="minorEastAsia" w:cstheme="minorEastAsia"/>
                <w:lang w:val="en-US" w:eastAsia="zh-CN"/>
              </w:rPr>
              <w:t>14</w:t>
            </w:r>
            <w:r>
              <w:rPr>
                <w:rFonts w:hint="eastAsia" w:asciiTheme="minorEastAsia" w:hAnsiTheme="minorEastAsia" w:cstheme="minorEastAsia"/>
              </w:rPr>
              <w:t>-</w:t>
            </w:r>
            <w:r>
              <w:rPr>
                <w:rFonts w:hint="eastAsia" w:asciiTheme="minorEastAsia" w:hAnsiTheme="minorEastAsia" w:cstheme="minorEastAsia"/>
                <w:lang w:val="en-US" w:eastAsia="zh-CN"/>
              </w:rPr>
              <w:t>2</w:t>
            </w:r>
            <w:r>
              <w:rPr>
                <w:rFonts w:hint="eastAsia" w:asciiTheme="minorEastAsia" w:hAnsiTheme="minorEastAsia" w:cstheme="minorEastAsia"/>
              </w:rPr>
              <w:t xml:space="preserve">0分； </w:t>
            </w:r>
          </w:p>
          <w:p>
            <w:pPr>
              <w:pStyle w:val="6"/>
              <w:numPr>
                <w:ilvl w:val="0"/>
                <w:numId w:val="3"/>
              </w:numPr>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重点难点分析理解较准确，对应的保证措施有可操作性的，得</w:t>
            </w:r>
            <w:r>
              <w:rPr>
                <w:rFonts w:hint="eastAsia" w:asciiTheme="minorEastAsia" w:hAnsiTheme="minorEastAsia" w:cstheme="minorEastAsia"/>
                <w:lang w:val="en-US" w:eastAsia="zh-CN"/>
              </w:rPr>
              <w:t>8</w:t>
            </w:r>
            <w:r>
              <w:rPr>
                <w:rFonts w:hint="eastAsia" w:asciiTheme="minorEastAsia" w:hAnsiTheme="minorEastAsia" w:cstheme="minorEastAsia"/>
              </w:rPr>
              <w:t>-</w:t>
            </w:r>
            <w:r>
              <w:rPr>
                <w:rFonts w:hint="eastAsia" w:asciiTheme="minorEastAsia" w:hAnsiTheme="minorEastAsia" w:cstheme="minorEastAsia"/>
                <w:lang w:val="en-US" w:eastAsia="zh-CN"/>
              </w:rPr>
              <w:t>13</w:t>
            </w:r>
            <w:r>
              <w:rPr>
                <w:rFonts w:hint="eastAsia" w:asciiTheme="minorEastAsia" w:hAnsiTheme="minorEastAsia" w:cstheme="minorEastAsia"/>
              </w:rPr>
              <w:t xml:space="preserve">分； </w:t>
            </w:r>
          </w:p>
          <w:p>
            <w:pPr>
              <w:pStyle w:val="6"/>
              <w:numPr>
                <w:ilvl w:val="0"/>
                <w:numId w:val="3"/>
              </w:numPr>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重点难点分析内容及对应的保证措施欠缺、有待调整的，得1-</w:t>
            </w:r>
            <w:r>
              <w:rPr>
                <w:rFonts w:hint="eastAsia" w:asciiTheme="minorEastAsia" w:hAnsiTheme="minorEastAsia" w:cstheme="minorEastAsia"/>
                <w:lang w:val="en-US" w:eastAsia="zh-CN"/>
              </w:rPr>
              <w:t>7</w:t>
            </w:r>
            <w:r>
              <w:rPr>
                <w:rFonts w:hint="eastAsia" w:asciiTheme="minorEastAsia" w:hAnsiTheme="minorEastAsia" w:cstheme="minorEastAsia"/>
              </w:rPr>
              <w:t xml:space="preserve">分； </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（4）无相关内容的，得0分。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售后服务方案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5</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ind w:firstLine="480" w:firstLineChars="200"/>
              <w:rPr>
                <w:rFonts w:asciiTheme="minorEastAsia" w:hAnsiTheme="minorEastAsia" w:cstheme="minorEastAsia"/>
              </w:rPr>
            </w:pPr>
            <w:r>
              <w:rPr>
                <w:rFonts w:hint="eastAsia" w:asciiTheme="minorEastAsia" w:hAnsiTheme="minorEastAsia" w:cstheme="minorEastAsia"/>
              </w:rPr>
              <w:t>综合比较供应商针对本项目的后期售后服务承诺（包括但不限于故障响应时间、故障解决措施等）。</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（1）制定的后续服务方案内容齐全、完整，操作性强，服务快捷、便利的得4-5分；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（2）制定的后续服务方案内容基本完整、操作性及便捷程度较为一般的得2-3分；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（3）制定的后续服务方案内容欠缺、有待调整的得1分；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（4）无相关内容的，得0分。</w:t>
            </w:r>
          </w:p>
        </w:tc>
      </w:tr>
    </w:tbl>
    <w:p>
      <w:pPr>
        <w:rPr>
          <w:sz w:val="28"/>
          <w:szCs w:val="28"/>
        </w:rPr>
      </w:pPr>
      <w:r>
        <w:rPr>
          <w:rFonts w:hint="eastAsia"/>
          <w:sz w:val="28"/>
          <w:szCs w:val="28"/>
        </w:rPr>
        <w:t>注：</w:t>
      </w:r>
    </w:p>
    <w:p>
      <w:pPr>
        <w:rPr>
          <w:sz w:val="28"/>
          <w:szCs w:val="28"/>
        </w:rPr>
      </w:pPr>
      <w:r>
        <w:rPr>
          <w:rFonts w:hint="eastAsia"/>
          <w:sz w:val="28"/>
          <w:szCs w:val="28"/>
        </w:rPr>
        <w:t>1、评审事宜：</w:t>
      </w:r>
    </w:p>
    <w:p>
      <w:pPr>
        <w:ind w:firstLine="560" w:firstLineChars="200"/>
        <w:rPr>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sz w:val="28"/>
          <w:szCs w:val="28"/>
        </w:rPr>
      </w:pPr>
      <w:r>
        <w:rPr>
          <w:rFonts w:hint="eastAsia"/>
          <w:sz w:val="28"/>
          <w:szCs w:val="28"/>
        </w:rPr>
        <w:t>（2）在评审过程中，评审委员发现供应商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sz w:val="28"/>
          <w:szCs w:val="28"/>
        </w:rPr>
      </w:pPr>
      <w:r>
        <w:rPr>
          <w:rFonts w:hint="eastAsia"/>
          <w:sz w:val="28"/>
          <w:szCs w:val="28"/>
        </w:rPr>
        <w:t xml:space="preserve">（5）响应文件中提供的证明材料（文字、图片）须保证真实有效，如发现与事实不符，采购人有权取消成交供应商资格。 </w:t>
      </w:r>
    </w:p>
    <w:p>
      <w:pPr>
        <w:rPr>
          <w:sz w:val="28"/>
          <w:szCs w:val="28"/>
        </w:rPr>
      </w:pPr>
      <w:r>
        <w:rPr>
          <w:rFonts w:hint="eastAsia"/>
          <w:sz w:val="28"/>
          <w:szCs w:val="28"/>
        </w:rPr>
        <w:t>2、其它补充事宜：</w:t>
      </w:r>
    </w:p>
    <w:p>
      <w:pPr>
        <w:ind w:firstLine="560" w:firstLineChars="200"/>
        <w:rPr>
          <w:sz w:val="28"/>
          <w:szCs w:val="28"/>
        </w:rPr>
      </w:pPr>
      <w:r>
        <w:rPr>
          <w:rFonts w:hint="eastAsia"/>
          <w:sz w:val="28"/>
          <w:szCs w:val="28"/>
        </w:rPr>
        <w:t>（1）本项目不收投标保证金；</w:t>
      </w:r>
    </w:p>
    <w:p>
      <w:pPr>
        <w:ind w:firstLine="560" w:firstLineChars="200"/>
        <w:rPr>
          <w:b/>
          <w:bCs/>
          <w:sz w:val="32"/>
          <w:szCs w:val="32"/>
        </w:rPr>
      </w:pPr>
      <w:r>
        <w:rPr>
          <w:rFonts w:hint="eastAsia"/>
          <w:sz w:val="28"/>
          <w:szCs w:val="28"/>
        </w:rPr>
        <w:t>（2）通过资格性审查的供应商不足3家的，将终止采购活动。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0A3C6"/>
    <w:multiLevelType w:val="singleLevel"/>
    <w:tmpl w:val="C460A3C6"/>
    <w:lvl w:ilvl="0" w:tentative="0">
      <w:start w:val="2"/>
      <w:numFmt w:val="decimal"/>
      <w:suff w:val="nothing"/>
      <w:lvlText w:val="（%1）"/>
      <w:lvlJc w:val="left"/>
    </w:lvl>
  </w:abstractNum>
  <w:abstractNum w:abstractNumId="1">
    <w:nsid w:val="4918E39B"/>
    <w:multiLevelType w:val="singleLevel"/>
    <w:tmpl w:val="4918E39B"/>
    <w:lvl w:ilvl="0" w:tentative="0">
      <w:start w:val="1"/>
      <w:numFmt w:val="decimal"/>
      <w:suff w:val="nothing"/>
      <w:lvlText w:val="（%1）"/>
      <w:lvlJc w:val="left"/>
    </w:lvl>
  </w:abstractNum>
  <w:abstractNum w:abstractNumId="2">
    <w:nsid w:val="6492CF50"/>
    <w:multiLevelType w:val="singleLevel"/>
    <w:tmpl w:val="6492CF5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5374757D"/>
    <w:rsid w:val="00111B3C"/>
    <w:rsid w:val="001F2CCA"/>
    <w:rsid w:val="0032066C"/>
    <w:rsid w:val="003E79F1"/>
    <w:rsid w:val="00BB2455"/>
    <w:rsid w:val="09604113"/>
    <w:rsid w:val="11971AD4"/>
    <w:rsid w:val="16FB121E"/>
    <w:rsid w:val="21682C37"/>
    <w:rsid w:val="3CF36B6C"/>
    <w:rsid w:val="49835334"/>
    <w:rsid w:val="50137D79"/>
    <w:rsid w:val="524A1D12"/>
    <w:rsid w:val="5374757D"/>
    <w:rsid w:val="6E952D86"/>
    <w:rsid w:val="764F7123"/>
    <w:rsid w:val="7A00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Body Text First Indent"/>
    <w:basedOn w:val="2"/>
    <w:autoRedefine/>
    <w:qFormat/>
    <w:uiPriority w:val="0"/>
    <w:pPr>
      <w:autoSpaceDE w:val="0"/>
      <w:autoSpaceDN w:val="0"/>
      <w:adjustRightInd w:val="0"/>
      <w:spacing w:line="360" w:lineRule="auto"/>
      <w:ind w:right="-10" w:rightChars="-10" w:firstLine="425" w:firstLineChars="225"/>
    </w:pPr>
    <w:rPr>
      <w:rFonts w:ascii="Arial" w:hAnsi="Arial" w:eastAsia="仿宋_GB2312"/>
      <w:sz w:val="24"/>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757</Words>
  <Characters>4315</Characters>
  <Lines>35</Lines>
  <Paragraphs>10</Paragraphs>
  <TotalTime>153</TotalTime>
  <ScaleCrop>false</ScaleCrop>
  <LinksUpToDate>false</LinksUpToDate>
  <CharactersWithSpaces>5062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2024-01-24T03:11:00Z</dcterms:created>
  <dc:creator>qianjin</dc:creator>
  <cp:lastModifiedBy>qianjin</cp:lastModifiedBy>
  <cp:lastPrinted>2024-01-30T03:43:00Z</cp:lastPrinted>
  <dcterms:modified xsi:type="dcterms:W3CDTF">2024-01-31T07:08:32Z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50F53D81032E46CD9223469C3625826E_13</vt:lpwstr>
  </property>
</Properties>
</file>